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7703AB" w:rsidRDefault="00CE4E16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5864494"/>
      <w:bookmarkStart w:id="9" w:name="_Toc508892241"/>
      <w:bookmarkStart w:id="10" w:name="_Toc512417697"/>
      <w:bookmarkStart w:id="11" w:name="_Toc514057578"/>
      <w:bookmarkStart w:id="12" w:name="_Toc523143875"/>
      <w:r w:rsidRPr="007703AB"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596885821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C314C" w:rsidRPr="007703A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7703A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703AB" w:rsidRPr="007703AB" w:rsidTr="0019765B">
        <w:trPr>
          <w:trHeight w:val="11897"/>
        </w:trPr>
        <w:tc>
          <w:tcPr>
            <w:tcW w:w="9571" w:type="dxa"/>
          </w:tcPr>
          <w:p w:rsidR="007C314C" w:rsidRPr="007703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13" w:name="_Toc495486620"/>
            <w:bookmarkStart w:id="14" w:name="_Toc496858914"/>
            <w:bookmarkStart w:id="15" w:name="_Toc499277674"/>
            <w:bookmarkStart w:id="16" w:name="_Toc499277783"/>
            <w:bookmarkStart w:id="17" w:name="_Toc499708802"/>
            <w:bookmarkStart w:id="18" w:name="_Toc503355826"/>
            <w:bookmarkStart w:id="19" w:name="_Toc504739121"/>
            <w:bookmarkStart w:id="20" w:name="_Toc505864495"/>
            <w:bookmarkStart w:id="21" w:name="_Toc508892242"/>
            <w:bookmarkStart w:id="22" w:name="_Toc512417698"/>
            <w:bookmarkStart w:id="23" w:name="_Toc514057579"/>
            <w:bookmarkStart w:id="24" w:name="_Toc523143876"/>
            <w:r w:rsidRPr="007703A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:rsidR="007C314C" w:rsidRPr="007703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7703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25" w:name="_Toc495486621"/>
            <w:bookmarkStart w:id="26" w:name="_Toc496858915"/>
            <w:bookmarkStart w:id="27" w:name="_Toc499277675"/>
            <w:bookmarkStart w:id="28" w:name="_Toc499277784"/>
            <w:bookmarkStart w:id="29" w:name="_Toc499708803"/>
            <w:bookmarkStart w:id="30" w:name="_Toc503355827"/>
            <w:bookmarkStart w:id="31" w:name="_Toc504739122"/>
            <w:bookmarkStart w:id="32" w:name="_Toc505864496"/>
            <w:bookmarkStart w:id="33" w:name="_Toc508892243"/>
            <w:bookmarkStart w:id="34" w:name="_Toc512417699"/>
            <w:bookmarkStart w:id="35" w:name="_Toc514057580"/>
            <w:bookmarkStart w:id="36" w:name="_Toc523143877"/>
            <w:r w:rsidRPr="007703A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7703A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7703AB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37" w:name="_Toc495486622"/>
            <w:bookmarkStart w:id="38" w:name="_Toc496858916"/>
            <w:bookmarkStart w:id="39" w:name="_Toc499277676"/>
            <w:bookmarkStart w:id="40" w:name="_Toc499277785"/>
            <w:bookmarkStart w:id="41" w:name="_Toc499708804"/>
            <w:bookmarkStart w:id="42" w:name="_Toc503355828"/>
            <w:bookmarkStart w:id="43" w:name="_Toc504739123"/>
            <w:bookmarkStart w:id="44" w:name="_Toc505864497"/>
            <w:bookmarkStart w:id="45" w:name="_Toc508892244"/>
            <w:bookmarkStart w:id="46" w:name="_Toc512417700"/>
            <w:bookmarkStart w:id="47" w:name="_Toc514057581"/>
            <w:bookmarkStart w:id="48" w:name="_Toc523143878"/>
            <w:r w:rsidRPr="007703A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7703A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7703A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7703A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7703A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proofErr w:type="spellEnd"/>
            <w:r w:rsidR="00036DBD" w:rsidRPr="007703AB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7703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7703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49" w:name="_Toc495486623"/>
            <w:bookmarkStart w:id="50" w:name="_Toc496858917"/>
            <w:bookmarkStart w:id="51" w:name="_Toc499277677"/>
            <w:bookmarkStart w:id="52" w:name="_Toc499277786"/>
            <w:bookmarkStart w:id="53" w:name="_Toc499708805"/>
            <w:bookmarkStart w:id="54" w:name="_Toc503355829"/>
            <w:bookmarkStart w:id="55" w:name="_Toc504739124"/>
            <w:bookmarkStart w:id="56" w:name="_Toc505864498"/>
            <w:bookmarkStart w:id="57" w:name="_Toc508892245"/>
            <w:bookmarkStart w:id="58" w:name="_Toc512417701"/>
            <w:bookmarkStart w:id="59" w:name="_Toc514057582"/>
            <w:bookmarkStart w:id="60" w:name="_Toc523143879"/>
            <w:r w:rsidRPr="007703A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7703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</w:t>
            </w:r>
            <w:r w:rsidR="005851B6" w:rsidRPr="007703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поступившие в фонд библиотеки в ИЮ</w:t>
            </w:r>
            <w:r w:rsidR="000B3174" w:rsidRPr="007703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ЛЕ - АВГУСТЕ</w:t>
            </w:r>
            <w:r w:rsidR="003819A6" w:rsidRPr="007703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2018</w:t>
            </w:r>
            <w:r w:rsidR="008962A6" w:rsidRPr="007703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  <w:p w:rsidR="007C314C" w:rsidRPr="007703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7703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7703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7703A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7703A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7703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61" w:name="_Toc495486624"/>
            <w:bookmarkStart w:id="62" w:name="_Toc496858918"/>
            <w:bookmarkStart w:id="63" w:name="_Toc499277678"/>
            <w:bookmarkStart w:id="64" w:name="_Toc499277787"/>
            <w:bookmarkStart w:id="65" w:name="_Toc499708806"/>
            <w:bookmarkStart w:id="66" w:name="_Toc503355830"/>
            <w:bookmarkStart w:id="67" w:name="_Toc504739125"/>
            <w:bookmarkStart w:id="68" w:name="_Toc505864499"/>
            <w:bookmarkStart w:id="69" w:name="_Toc508892246"/>
            <w:bookmarkStart w:id="70" w:name="_Toc512417702"/>
            <w:bookmarkStart w:id="71" w:name="_Toc514057583"/>
            <w:bookmarkStart w:id="72" w:name="_Toc523143880"/>
            <w:r w:rsidRPr="007703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7703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proofErr w:type="spellEnd"/>
          </w:p>
          <w:p w:rsidR="007C314C" w:rsidRPr="007703A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7703A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7703AB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73" w:name="_Toc495486625"/>
            <w:bookmarkStart w:id="74" w:name="_Toc496858919"/>
            <w:bookmarkStart w:id="75" w:name="_Toc499277679"/>
            <w:bookmarkStart w:id="76" w:name="_Toc499277788"/>
            <w:bookmarkStart w:id="77" w:name="_Toc499708807"/>
            <w:bookmarkStart w:id="78" w:name="_Toc503355831"/>
            <w:bookmarkStart w:id="79" w:name="_Toc504739126"/>
            <w:bookmarkStart w:id="80" w:name="_Toc505864500"/>
            <w:bookmarkStart w:id="81" w:name="_Toc508892247"/>
            <w:bookmarkStart w:id="82" w:name="_Toc512417703"/>
            <w:bookmarkStart w:id="83" w:name="_Toc514057584"/>
            <w:bookmarkStart w:id="84" w:name="_Toc523143881"/>
            <w:r w:rsidRPr="007703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7703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7703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73"/>
            <w:bookmarkEnd w:id="74"/>
            <w:bookmarkEnd w:id="75"/>
            <w:bookmarkEnd w:id="76"/>
            <w:bookmarkEnd w:id="77"/>
            <w:r w:rsidR="003819A6" w:rsidRPr="007703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</w:tc>
      </w:tr>
    </w:tbl>
    <w:p w:rsidR="007C314C" w:rsidRPr="007703AB" w:rsidRDefault="007C314C">
      <w:bookmarkStart w:id="85" w:name="_GoBack"/>
      <w:bookmarkEnd w:id="85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7703AB" w:rsidRPr="007703AB" w:rsidRDefault="004532AC" w:rsidP="007703AB">
          <w:pPr>
            <w:pStyle w:val="af3"/>
            <w:jc w:val="center"/>
            <w:rPr>
              <w:rFonts w:eastAsiaTheme="minorEastAsia"/>
              <w:noProof/>
              <w:color w:val="auto"/>
            </w:rPr>
          </w:pPr>
          <w:r w:rsidRPr="007703AB">
            <w:rPr>
              <w:color w:val="auto"/>
            </w:rPr>
            <w:t>Оглавление</w:t>
          </w:r>
          <w:r w:rsidRPr="007703AB">
            <w:rPr>
              <w:b w:val="0"/>
              <w:bCs w:val="0"/>
              <w:color w:val="auto"/>
            </w:rPr>
            <w:fldChar w:fldCharType="begin"/>
          </w:r>
          <w:r w:rsidRPr="007703AB">
            <w:rPr>
              <w:color w:val="auto"/>
            </w:rPr>
            <w:instrText xml:space="preserve"> TOC \o "1-3" \h \z \u </w:instrText>
          </w:r>
          <w:r w:rsidRPr="007703AB">
            <w:rPr>
              <w:b w:val="0"/>
              <w:bCs w:val="0"/>
              <w:color w:val="auto"/>
            </w:rPr>
            <w:fldChar w:fldCharType="separate"/>
          </w:r>
        </w:p>
        <w:p w:rsidR="007703AB" w:rsidRPr="007703AB" w:rsidRDefault="007703A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</w:p>
        <w:p w:rsidR="007703AB" w:rsidRPr="007703AB" w:rsidRDefault="007703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82" w:history="1">
            <w:r w:rsidRPr="007703AB">
              <w:rPr>
                <w:rStyle w:val="afb"/>
                <w:noProof/>
                <w:color w:val="auto"/>
                <w:lang w:eastAsia="ar-SA"/>
              </w:rPr>
              <w:t>Технология механообработки в целом: процессы, инструмент, оборудование и приспособления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_Toc523143882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3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83" w:history="1">
            <w:r w:rsidRPr="007703AB">
              <w:rPr>
                <w:rStyle w:val="afb"/>
                <w:i/>
                <w:noProof/>
                <w:color w:val="auto"/>
                <w:lang w:eastAsia="ar-SA"/>
              </w:rPr>
              <w:t>Машины и установки. Основные элементы и вспомогательные устройства. Конструкция и принципы действия в целом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_Toc523143883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3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84" w:history="1">
            <w:r w:rsidRPr="007703AB">
              <w:rPr>
                <w:rStyle w:val="afb"/>
                <w:noProof/>
                <w:color w:val="auto"/>
                <w:lang w:eastAsia="ar-SA"/>
              </w:rPr>
              <w:t>Организация производства (производственного процесса)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_Toc523143884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3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85" w:history="1">
            <w:r w:rsidRPr="007703AB">
              <w:rPr>
                <w:rStyle w:val="afb"/>
                <w:i/>
                <w:noProof/>
                <w:color w:val="auto"/>
                <w:lang w:eastAsia="ar-SA"/>
              </w:rPr>
              <w:t>Оформление. Художественное конструирование. Дизайн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_Toc523143885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3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86" w:history="1">
            <w:r w:rsidRPr="007703AB">
              <w:rPr>
                <w:rStyle w:val="afb"/>
                <w:noProof/>
                <w:color w:val="auto"/>
                <w:lang w:eastAsia="ar-SA"/>
              </w:rPr>
              <w:t>Наука. Науковедение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_Toc523143886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4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87" w:history="1">
            <w:r w:rsidRPr="007703AB">
              <w:rPr>
                <w:rStyle w:val="afb"/>
                <w:i/>
                <w:noProof/>
                <w:color w:val="auto"/>
                <w:lang w:eastAsia="ar-SA"/>
              </w:rPr>
              <w:t>История науки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_Toc523143887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4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88" w:history="1">
            <w:r w:rsidRPr="007703AB">
              <w:rPr>
                <w:rStyle w:val="afb"/>
                <w:noProof/>
                <w:color w:val="auto"/>
                <w:lang w:eastAsia="ar-SA"/>
              </w:rPr>
              <w:t>Высшее образование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_Toc523143888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4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89" w:history="1">
            <w:r w:rsidRPr="007703AB">
              <w:rPr>
                <w:rStyle w:val="afb"/>
                <w:i/>
                <w:noProof/>
                <w:color w:val="auto"/>
                <w:lang w:eastAsia="ar-SA"/>
              </w:rPr>
              <w:t>Организация трудового и производственного обучения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_Toc523143889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4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90" w:history="1">
            <w:r w:rsidRPr="007703AB">
              <w:rPr>
                <w:rStyle w:val="afb"/>
                <w:i/>
                <w:noProof/>
                <w:color w:val="auto"/>
                <w:lang w:eastAsia="ar-SA"/>
              </w:rPr>
              <w:t>Научная работа студентов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_Toc523143890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5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91" w:history="1">
            <w:r w:rsidRPr="007703AB">
              <w:rPr>
                <w:rStyle w:val="afb"/>
                <w:noProof/>
                <w:color w:val="auto"/>
                <w:lang w:eastAsia="ar-SA"/>
              </w:rPr>
              <w:t>Гимнастика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_Toc523143891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6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92" w:history="1">
            <w:r w:rsidRPr="007703AB">
              <w:rPr>
                <w:rStyle w:val="afb"/>
                <w:i/>
                <w:noProof/>
                <w:color w:val="auto"/>
                <w:lang w:eastAsia="ar-SA"/>
              </w:rPr>
              <w:t>Оздоровительно-развивающая гимнастика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_Toc523143892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6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93" w:history="1">
            <w:r w:rsidRPr="007703AB">
              <w:rPr>
                <w:rStyle w:val="afb"/>
                <w:noProof/>
                <w:color w:val="auto"/>
                <w:lang w:eastAsia="ar-SA"/>
              </w:rPr>
              <w:t>Радиовещание. Телевидение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_Toc523143893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6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94" w:history="1">
            <w:r w:rsidRPr="007703AB">
              <w:rPr>
                <w:rStyle w:val="afb"/>
                <w:i/>
                <w:noProof/>
                <w:color w:val="auto"/>
                <w:lang w:eastAsia="ar-SA"/>
              </w:rPr>
              <w:t>Подготовка радиопередачи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_Toc523143894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6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95" w:history="1">
            <w:r w:rsidRPr="007703AB">
              <w:rPr>
                <w:rStyle w:val="afb"/>
                <w:noProof/>
                <w:color w:val="auto"/>
                <w:lang w:eastAsia="ar-SA"/>
              </w:rPr>
              <w:t>Риторика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_Toc523143895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6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96" w:history="1">
            <w:r w:rsidRPr="007703AB">
              <w:rPr>
                <w:rStyle w:val="afb"/>
                <w:i/>
                <w:noProof/>
                <w:color w:val="auto"/>
                <w:lang w:eastAsia="ar-SA"/>
              </w:rPr>
              <w:t>Ораторская речь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_Toc523143896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6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97" w:history="1">
            <w:r w:rsidRPr="007703AB">
              <w:rPr>
                <w:rStyle w:val="afb"/>
                <w:noProof/>
                <w:color w:val="auto"/>
                <w:lang w:eastAsia="ar-SA"/>
              </w:rPr>
              <w:t>Семьи языков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_Toc523143897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7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98" w:history="1">
            <w:r w:rsidRPr="007703AB">
              <w:rPr>
                <w:rStyle w:val="afb"/>
                <w:i/>
                <w:noProof/>
                <w:color w:val="auto"/>
                <w:lang w:eastAsia="ar-SA"/>
              </w:rPr>
              <w:t>Английский язык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_Toc523143898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7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899" w:history="1">
            <w:r w:rsidRPr="007703AB">
              <w:rPr>
                <w:rStyle w:val="afb"/>
                <w:noProof/>
                <w:color w:val="auto"/>
                <w:lang w:eastAsia="ar-SA"/>
              </w:rPr>
              <w:t>Мировая литература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_Toc523143899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7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900" w:history="1">
            <w:r w:rsidRPr="007703AB">
              <w:rPr>
                <w:rStyle w:val="afb"/>
                <w:noProof/>
                <w:color w:val="auto"/>
                <w:lang w:eastAsia="ar-SA"/>
              </w:rPr>
              <w:t>Живопись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_Toc523143900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7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901" w:history="1">
            <w:r w:rsidRPr="007703AB">
              <w:rPr>
                <w:rStyle w:val="afb"/>
                <w:i/>
                <w:noProof/>
                <w:color w:val="auto"/>
                <w:lang w:eastAsia="ar-SA"/>
              </w:rPr>
              <w:t>Средства и приемы художественного выражения. Элементы художественной формы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_Toc523143901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7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902" w:history="1">
            <w:r w:rsidRPr="007703AB">
              <w:rPr>
                <w:rStyle w:val="afb"/>
                <w:noProof/>
                <w:color w:val="auto"/>
                <w:lang w:eastAsia="ar-SA"/>
              </w:rPr>
              <w:t>Педагогическая психология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_Toc523143902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8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7703AB" w:rsidRPr="007703AB" w:rsidRDefault="007703A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3903" w:history="1">
            <w:r w:rsidRPr="007703AB">
              <w:rPr>
                <w:rStyle w:val="afb"/>
                <w:i/>
                <w:noProof/>
                <w:color w:val="auto"/>
                <w:lang w:eastAsia="ar-SA"/>
              </w:rPr>
              <w:t>Психология коррекционного обучения детей</w:t>
            </w:r>
            <w:r w:rsidRPr="007703AB">
              <w:rPr>
                <w:noProof/>
                <w:webHidden/>
              </w:rPr>
              <w:tab/>
            </w:r>
            <w:r w:rsidRPr="007703AB">
              <w:rPr>
                <w:noProof/>
                <w:webHidden/>
              </w:rPr>
              <w:fldChar w:fldCharType="begin"/>
            </w:r>
            <w:r w:rsidRPr="007703AB">
              <w:rPr>
                <w:noProof/>
                <w:webHidden/>
              </w:rPr>
              <w:instrText xml:space="preserve"> PAGEREF _Toc523143903 \h </w:instrText>
            </w:r>
            <w:r w:rsidRPr="007703AB">
              <w:rPr>
                <w:noProof/>
                <w:webHidden/>
              </w:rPr>
            </w:r>
            <w:r w:rsidRPr="007703AB">
              <w:rPr>
                <w:noProof/>
                <w:webHidden/>
              </w:rPr>
              <w:fldChar w:fldCharType="separate"/>
            </w:r>
            <w:r w:rsidRPr="007703AB">
              <w:rPr>
                <w:noProof/>
                <w:webHidden/>
              </w:rPr>
              <w:t>8</w:t>
            </w:r>
            <w:r w:rsidRPr="007703AB">
              <w:rPr>
                <w:noProof/>
                <w:webHidden/>
              </w:rPr>
              <w:fldChar w:fldCharType="end"/>
            </w:r>
          </w:hyperlink>
        </w:p>
        <w:p w:rsidR="004532AC" w:rsidRPr="007703AB" w:rsidRDefault="004532AC">
          <w:r w:rsidRPr="007703AB">
            <w:rPr>
              <w:b/>
              <w:bCs/>
            </w:rPr>
            <w:fldChar w:fldCharType="end"/>
          </w:r>
        </w:p>
      </w:sdtContent>
    </w:sdt>
    <w:p w:rsidR="007C314C" w:rsidRPr="007703AB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703AB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703AB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8D7697" w:rsidRPr="007703AB" w:rsidRDefault="008D7697">
      <w:pPr>
        <w:rPr>
          <w:rFonts w:ascii="Arial" w:eastAsia="Arial" w:hAnsi="Arial" w:cs="Arial"/>
          <w:sz w:val="20"/>
          <w:szCs w:val="20"/>
          <w:lang w:eastAsia="en-US"/>
        </w:rPr>
      </w:pPr>
      <w:r w:rsidRPr="007703AB">
        <w:rPr>
          <w:rFonts w:ascii="Arial" w:eastAsia="Arial" w:hAnsi="Arial" w:cs="Arial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361"/>
        <w:gridCol w:w="6337"/>
      </w:tblGrid>
      <w:tr w:rsidR="007703AB" w:rsidRPr="007703AB" w:rsidTr="003D5C63">
        <w:trPr>
          <w:trHeight w:val="453"/>
        </w:trPr>
        <w:tc>
          <w:tcPr>
            <w:tcW w:w="908" w:type="dxa"/>
            <w:vAlign w:val="center"/>
          </w:tcPr>
          <w:p w:rsidR="007115EB" w:rsidRPr="007703AB" w:rsidRDefault="007C314C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7703AB">
              <w:rPr>
                <w:rFonts w:ascii="Arial" w:eastAsia="Arial" w:hAnsi="Arial"/>
                <w:b/>
                <w:bCs/>
                <w:lang w:eastAsia="en-US"/>
              </w:rPr>
              <w:lastRenderedPageBreak/>
              <w:br w:type="page"/>
            </w:r>
            <w:r w:rsidR="007115EB" w:rsidRPr="007703AB">
              <w:rPr>
                <w:rFonts w:ascii="Arial" w:hAnsi="Arial" w:cs="Arial"/>
                <w:lang w:eastAsia="en-US"/>
              </w:rPr>
              <w:br w:type="page"/>
            </w:r>
            <w:r w:rsidR="007115EB" w:rsidRPr="007703AB">
              <w:rPr>
                <w:rFonts w:ascii="Arial" w:hAnsi="Arial" w:cs="Arial"/>
                <w:lang w:eastAsia="en-US"/>
              </w:rPr>
              <w:br w:type="page"/>
            </w:r>
            <w:r w:rsidR="007115EB" w:rsidRPr="007703AB">
              <w:rPr>
                <w:rFonts w:ascii="Arial" w:hAnsi="Arial" w:cs="Arial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7703AB">
              <w:rPr>
                <w:rFonts w:ascii="Arial" w:hAnsi="Arial" w:cs="Arial"/>
                <w:b/>
                <w:bCs/>
                <w:lang w:eastAsia="ar-SA"/>
              </w:rPr>
              <w:t>п</w:t>
            </w:r>
            <w:proofErr w:type="gramEnd"/>
            <w:r w:rsidR="007115EB" w:rsidRPr="007703AB">
              <w:rPr>
                <w:rFonts w:ascii="Arial" w:hAnsi="Arial" w:cs="Arial"/>
                <w:b/>
                <w:bCs/>
                <w:lang w:eastAsia="ar-SA"/>
              </w:rPr>
              <w:t>/п</w:t>
            </w:r>
          </w:p>
        </w:tc>
        <w:tc>
          <w:tcPr>
            <w:tcW w:w="2361" w:type="dxa"/>
            <w:vAlign w:val="center"/>
          </w:tcPr>
          <w:p w:rsidR="007115EB" w:rsidRPr="007703AB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7703AB">
              <w:rPr>
                <w:rFonts w:ascii="Arial" w:hAnsi="Arial" w:cs="Arial"/>
                <w:b/>
                <w:bCs/>
                <w:lang w:eastAsia="ar-SA"/>
              </w:rPr>
              <w:t>Шифр</w:t>
            </w:r>
          </w:p>
        </w:tc>
        <w:tc>
          <w:tcPr>
            <w:tcW w:w="6337" w:type="dxa"/>
            <w:vAlign w:val="center"/>
          </w:tcPr>
          <w:p w:rsidR="00E91A2E" w:rsidRPr="007703AB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7703AB">
              <w:rPr>
                <w:rFonts w:ascii="Arial" w:hAnsi="Arial" w:cs="Arial"/>
                <w:b/>
                <w:bCs/>
                <w:lang w:eastAsia="ar-SA"/>
              </w:rPr>
              <w:t>Библиографическое</w:t>
            </w:r>
            <w:r w:rsidR="004E75D9" w:rsidRPr="007703AB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7703AB">
              <w:rPr>
                <w:rFonts w:ascii="Arial" w:hAnsi="Arial" w:cs="Arial"/>
                <w:b/>
                <w:bCs/>
                <w:lang w:eastAsia="ar-SA"/>
              </w:rPr>
              <w:t>описание и аннотация</w:t>
            </w:r>
          </w:p>
        </w:tc>
      </w:tr>
      <w:tr w:rsidR="007703AB" w:rsidRPr="007703AB" w:rsidTr="008D7697">
        <w:trPr>
          <w:trHeight w:val="530"/>
        </w:trPr>
        <w:tc>
          <w:tcPr>
            <w:tcW w:w="9606" w:type="dxa"/>
            <w:gridSpan w:val="3"/>
            <w:vAlign w:val="bottom"/>
          </w:tcPr>
          <w:p w:rsidR="007D75BB" w:rsidRPr="007703AB" w:rsidRDefault="000B3174" w:rsidP="00DE4D12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86" w:name="_Toc523143882"/>
            <w:r w:rsidRPr="007703AB">
              <w:rPr>
                <w:color w:val="auto"/>
                <w:lang w:eastAsia="ar-SA"/>
              </w:rPr>
              <w:t>Технология механообработки в целом: процессы, инструмент, оборудование и приспособления</w:t>
            </w:r>
            <w:bookmarkEnd w:id="86"/>
          </w:p>
        </w:tc>
      </w:tr>
      <w:tr w:rsidR="007703AB" w:rsidRPr="007703AB" w:rsidTr="008D7697">
        <w:trPr>
          <w:trHeight w:val="444"/>
        </w:trPr>
        <w:tc>
          <w:tcPr>
            <w:tcW w:w="9606" w:type="dxa"/>
            <w:gridSpan w:val="3"/>
            <w:vAlign w:val="bottom"/>
          </w:tcPr>
          <w:p w:rsidR="007D75BB" w:rsidRPr="007703AB" w:rsidRDefault="000B3174" w:rsidP="00DE4D12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87" w:name="_Toc523143883"/>
            <w:r w:rsidRPr="007703AB">
              <w:rPr>
                <w:i/>
                <w:color w:val="auto"/>
                <w:lang w:eastAsia="ar-SA"/>
              </w:rPr>
              <w:t>Машины и установки. Основные элементы и вспомогательные устройства. Конструкция и принципы действия в целом</w:t>
            </w:r>
            <w:bookmarkEnd w:id="87"/>
          </w:p>
        </w:tc>
      </w:tr>
      <w:tr w:rsidR="007703AB" w:rsidRPr="007703AB" w:rsidTr="007C1BDE">
        <w:trPr>
          <w:trHeight w:val="2553"/>
        </w:trPr>
        <w:tc>
          <w:tcPr>
            <w:tcW w:w="908" w:type="dxa"/>
          </w:tcPr>
          <w:p w:rsidR="000B3174" w:rsidRPr="007703AB" w:rsidRDefault="000B3174" w:rsidP="00DE4D1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0B3174" w:rsidRPr="00FD2D84" w:rsidRDefault="000B317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621.7.06(075.8)</w:t>
            </w:r>
            <w:r w:rsidRPr="00FD2D84">
              <w:rPr>
                <w:rFonts w:asciiTheme="minorHAnsi" w:hAnsiTheme="minorHAnsi" w:cstheme="minorHAnsi"/>
                <w:b/>
                <w:bCs/>
              </w:rPr>
              <w:br/>
              <w:t>В 754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Воронов Д. Ю.</w:t>
            </w:r>
            <w:r w:rsidRPr="00FD2D84">
              <w:rPr>
                <w:rFonts w:asciiTheme="minorHAnsi" w:hAnsiTheme="minorHAnsi" w:cstheme="minorHAnsi"/>
              </w:rPr>
              <w:br/>
              <w:t>   Проектирование и производство заготовок изделий машиностроительного производства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метод. пособие / Д. Ю. Воронов, В. М. Боровков, И. В. Кузьмич ; ТГУ ; Ин-т машиностроения ; каф. "Оборудование и технологии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машиностроит</w:t>
            </w:r>
            <w:proofErr w:type="spellEnd"/>
            <w:r w:rsidRPr="00FD2D84">
              <w:rPr>
                <w:rFonts w:asciiTheme="minorHAnsi" w:hAnsiTheme="minorHAnsi" w:cstheme="minorHAnsi"/>
              </w:rPr>
              <w:t>. пр-ва".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- 203 с.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.: с. 153-154. - CD. </w:t>
            </w:r>
            <w:r w:rsidRPr="007703AB">
              <w:rPr>
                <w:rFonts w:asciiTheme="minorHAnsi" w:hAnsiTheme="minorHAnsi" w:cstheme="minorHAnsi"/>
              </w:rPr>
              <w:t>- ISBN 978-5-8259-1254-7.</w:t>
            </w:r>
          </w:p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</w:p>
          <w:p w:rsidR="000B3174" w:rsidRPr="00FD2D84" w:rsidRDefault="000B3174" w:rsidP="000B317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Подготовлено в соответствии с государственными требованиями к минимуму содержания и уровня подготовки инженера (бакалавра). Приведены основные методы получения заготовок, рассмотрены методики выбора и проектирования заготовок, полученных различными способами.</w:t>
            </w:r>
          </w:p>
        </w:tc>
      </w:tr>
      <w:tr w:rsidR="007703AB" w:rsidRPr="007703AB" w:rsidTr="00572D5F">
        <w:trPr>
          <w:trHeight w:val="530"/>
        </w:trPr>
        <w:tc>
          <w:tcPr>
            <w:tcW w:w="9606" w:type="dxa"/>
            <w:gridSpan w:val="3"/>
            <w:vAlign w:val="bottom"/>
          </w:tcPr>
          <w:p w:rsidR="000B3174" w:rsidRPr="007703AB" w:rsidRDefault="000B3174" w:rsidP="00572D5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88" w:name="_Toc523143884"/>
            <w:r w:rsidRPr="007703AB">
              <w:rPr>
                <w:color w:val="auto"/>
                <w:lang w:eastAsia="ar-SA"/>
              </w:rPr>
              <w:t>Организация производства (производственного процесса)</w:t>
            </w:r>
            <w:bookmarkEnd w:id="88"/>
          </w:p>
        </w:tc>
      </w:tr>
      <w:tr w:rsidR="007703AB" w:rsidRPr="007703AB" w:rsidTr="00572D5F">
        <w:trPr>
          <w:trHeight w:val="444"/>
        </w:trPr>
        <w:tc>
          <w:tcPr>
            <w:tcW w:w="9606" w:type="dxa"/>
            <w:gridSpan w:val="3"/>
            <w:vAlign w:val="bottom"/>
          </w:tcPr>
          <w:p w:rsidR="000B3174" w:rsidRPr="007703AB" w:rsidRDefault="000B3174" w:rsidP="00572D5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89" w:name="_Toc523143885"/>
            <w:r w:rsidRPr="007703AB">
              <w:rPr>
                <w:i/>
                <w:color w:val="auto"/>
                <w:lang w:eastAsia="ar-SA"/>
              </w:rPr>
              <w:t>Оформление. Художественное конструирование. Дизайн</w:t>
            </w:r>
            <w:bookmarkEnd w:id="89"/>
          </w:p>
        </w:tc>
      </w:tr>
      <w:tr w:rsidR="007703AB" w:rsidRPr="007703AB" w:rsidTr="008B6E65">
        <w:trPr>
          <w:trHeight w:val="2553"/>
        </w:trPr>
        <w:tc>
          <w:tcPr>
            <w:tcW w:w="908" w:type="dxa"/>
          </w:tcPr>
          <w:p w:rsidR="000B3174" w:rsidRPr="007703AB" w:rsidRDefault="000B3174" w:rsidP="008B6E65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0B3174" w:rsidRPr="00FD2D84" w:rsidRDefault="000B317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658.512.23(075.8)</w:t>
            </w:r>
            <w:r w:rsidRPr="00FD2D84">
              <w:rPr>
                <w:rFonts w:asciiTheme="minorHAnsi" w:hAnsiTheme="minorHAnsi" w:cstheme="minorHAnsi"/>
                <w:b/>
                <w:bCs/>
              </w:rPr>
              <w:br/>
              <w:t>С 454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  <w:proofErr w:type="spellStart"/>
            <w:r w:rsidRPr="00FD2D84">
              <w:rPr>
                <w:rFonts w:asciiTheme="minorHAnsi" w:hAnsiTheme="minorHAnsi" w:cstheme="minorHAnsi"/>
                <w:b/>
                <w:bCs/>
              </w:rPr>
              <w:t>Скрипачева</w:t>
            </w:r>
            <w:proofErr w:type="spell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И. А.</w:t>
            </w:r>
            <w:r w:rsidRPr="00FD2D84">
              <w:rPr>
                <w:rFonts w:asciiTheme="minorHAnsi" w:hAnsiTheme="minorHAnsi" w:cstheme="minorHAnsi"/>
              </w:rPr>
              <w:br/>
              <w:t>   История возникновения дизайна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метод. пособие / И. А. </w:t>
            </w:r>
            <w:proofErr w:type="spellStart"/>
            <w:r w:rsidRPr="00FD2D84">
              <w:rPr>
                <w:rFonts w:asciiTheme="minorHAnsi" w:hAnsiTheme="minorHAnsi" w:cstheme="minorHAnsi"/>
              </w:rPr>
              <w:t>Скрипачева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; ТГУ ; Архитектурно-строит. ин-т ; каф. "Дизайн".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- 100 с.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>.: с. 95. - CD</w:t>
            </w:r>
            <w:r w:rsidRPr="007703AB">
              <w:rPr>
                <w:rFonts w:asciiTheme="minorHAnsi" w:hAnsiTheme="minorHAnsi" w:cstheme="minorHAnsi"/>
              </w:rPr>
              <w:t>. - ISBN 978-8259-1261-5.</w:t>
            </w:r>
          </w:p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</w:p>
          <w:p w:rsidR="000B3174" w:rsidRPr="00FD2D84" w:rsidRDefault="000B3174" w:rsidP="000B317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В пособии рассмотрены исторические этапы возникновения дизайна, развитие предметной среды, науки и техники в древних государствах, а также появление проблематики дизайна при разделении искусства, ремесла, техники и зарождении промышленного производства. Изучается технический прогресс XIX - начала XX веков, открытия, изобретения и очевидность влияния технического прогресса на промышленный дизайн. Представлены материалы по разработке принципов промышленного искусства и становлению школ, стилей и направлений в промышленном дизайне.</w:t>
            </w:r>
          </w:p>
        </w:tc>
      </w:tr>
      <w:tr w:rsidR="007703AB" w:rsidRPr="007703AB" w:rsidTr="007C1BDE">
        <w:trPr>
          <w:trHeight w:val="2553"/>
        </w:trPr>
        <w:tc>
          <w:tcPr>
            <w:tcW w:w="908" w:type="dxa"/>
          </w:tcPr>
          <w:p w:rsidR="000B3174" w:rsidRPr="007703AB" w:rsidRDefault="000B3174" w:rsidP="00572D5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0B3174" w:rsidRPr="00FD2D84" w:rsidRDefault="000B317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658.512.23(075.8)</w:t>
            </w:r>
            <w:r w:rsidRPr="00FD2D84">
              <w:rPr>
                <w:rFonts w:asciiTheme="minorHAnsi" w:hAnsiTheme="minorHAnsi" w:cstheme="minorHAnsi"/>
                <w:b/>
                <w:bCs/>
              </w:rPr>
              <w:br/>
              <w:t>С 454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  <w:proofErr w:type="spellStart"/>
            <w:r w:rsidRPr="00FD2D84">
              <w:rPr>
                <w:rFonts w:asciiTheme="minorHAnsi" w:hAnsiTheme="minorHAnsi" w:cstheme="minorHAnsi"/>
                <w:b/>
                <w:bCs/>
              </w:rPr>
              <w:t>Скрипачева</w:t>
            </w:r>
            <w:proofErr w:type="spell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И. А.</w:t>
            </w:r>
            <w:r w:rsidRPr="00FD2D84">
              <w:rPr>
                <w:rFonts w:asciiTheme="minorHAnsi" w:hAnsiTheme="minorHAnsi" w:cstheme="minorHAnsi"/>
              </w:rPr>
              <w:br/>
              <w:t>   Современные процессы развития дизайна, науки и техники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метод. пособие / И. А. </w:t>
            </w:r>
            <w:proofErr w:type="spellStart"/>
            <w:r w:rsidRPr="00FD2D84">
              <w:rPr>
                <w:rFonts w:asciiTheme="minorHAnsi" w:hAnsiTheme="minorHAnsi" w:cstheme="minorHAnsi"/>
              </w:rPr>
              <w:t>Скрипачева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; ТГУ ; Архитектурно-строит. ин-т ; каф. "Дизайн".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- 78 с.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.: с. 69-70. - CD. </w:t>
            </w:r>
            <w:r w:rsidRPr="007703AB">
              <w:rPr>
                <w:rFonts w:asciiTheme="minorHAnsi" w:hAnsiTheme="minorHAnsi" w:cstheme="minorHAnsi"/>
              </w:rPr>
              <w:t>- ISBN 978-5-8259-1263-9.</w:t>
            </w:r>
          </w:p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</w:p>
          <w:p w:rsidR="000B3174" w:rsidRPr="00FD2D84" w:rsidRDefault="000B3174" w:rsidP="000B317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В пособии представлены сведения по истории дизайна в зарубежных странах и России послевоенного периода. Рассматривается современное развитие дизайна как составной элемент экономической системы. После изучения каждого раздела студент должен ответить на контрольные вопросы. В заключение предлагаются тесты и вопросы к экзамену.</w:t>
            </w:r>
          </w:p>
        </w:tc>
      </w:tr>
      <w:tr w:rsidR="007703AB" w:rsidRPr="007703AB" w:rsidTr="00572D5F">
        <w:trPr>
          <w:trHeight w:val="530"/>
        </w:trPr>
        <w:tc>
          <w:tcPr>
            <w:tcW w:w="9606" w:type="dxa"/>
            <w:gridSpan w:val="3"/>
            <w:vAlign w:val="bottom"/>
          </w:tcPr>
          <w:p w:rsidR="000B3174" w:rsidRPr="007703AB" w:rsidRDefault="000B3174" w:rsidP="00572D5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90" w:name="_Toc523143886"/>
            <w:r w:rsidRPr="007703AB">
              <w:rPr>
                <w:color w:val="auto"/>
                <w:lang w:eastAsia="ar-SA"/>
              </w:rPr>
              <w:lastRenderedPageBreak/>
              <w:t xml:space="preserve">Наука. </w:t>
            </w:r>
            <w:proofErr w:type="spellStart"/>
            <w:r w:rsidRPr="007703AB">
              <w:rPr>
                <w:color w:val="auto"/>
                <w:lang w:eastAsia="ar-SA"/>
              </w:rPr>
              <w:t>Науковедение</w:t>
            </w:r>
            <w:bookmarkEnd w:id="90"/>
            <w:proofErr w:type="spellEnd"/>
          </w:p>
        </w:tc>
      </w:tr>
      <w:tr w:rsidR="007703AB" w:rsidRPr="007703AB" w:rsidTr="00572D5F">
        <w:trPr>
          <w:trHeight w:val="444"/>
        </w:trPr>
        <w:tc>
          <w:tcPr>
            <w:tcW w:w="9606" w:type="dxa"/>
            <w:gridSpan w:val="3"/>
            <w:vAlign w:val="bottom"/>
          </w:tcPr>
          <w:p w:rsidR="000B3174" w:rsidRPr="007703AB" w:rsidRDefault="000B3174" w:rsidP="00572D5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91" w:name="_Toc523143887"/>
            <w:r w:rsidRPr="007703AB">
              <w:rPr>
                <w:i/>
                <w:color w:val="auto"/>
                <w:lang w:eastAsia="ar-SA"/>
              </w:rPr>
              <w:t>История науки</w:t>
            </w:r>
            <w:bookmarkEnd w:id="91"/>
          </w:p>
        </w:tc>
      </w:tr>
      <w:tr w:rsidR="007703AB" w:rsidRPr="007703AB" w:rsidTr="00095CDB">
        <w:trPr>
          <w:trHeight w:val="2587"/>
        </w:trPr>
        <w:tc>
          <w:tcPr>
            <w:tcW w:w="908" w:type="dxa"/>
          </w:tcPr>
          <w:p w:rsidR="000B3174" w:rsidRPr="007703AB" w:rsidRDefault="000B3174" w:rsidP="00572D5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0B3174" w:rsidRPr="00FD2D84" w:rsidRDefault="000B317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Ч23я73</w:t>
            </w:r>
            <w:r w:rsidRPr="00FD2D84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FD2D84">
              <w:rPr>
                <w:rFonts w:asciiTheme="minorHAnsi" w:hAnsiTheme="minorHAnsi" w:cstheme="minorHAnsi"/>
                <w:b/>
                <w:bCs/>
              </w:rPr>
              <w:t>Ц</w:t>
            </w:r>
            <w:proofErr w:type="gram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274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Цветкова И. В.</w:t>
            </w:r>
            <w:r w:rsidRPr="00FD2D84">
              <w:rPr>
                <w:rFonts w:asciiTheme="minorHAnsi" w:hAnsiTheme="minorHAnsi" w:cstheme="minorHAnsi"/>
              </w:rPr>
              <w:br/>
              <w:t>   История и философия науки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метод. пособие [для аспирантов и преподавателей] / И. В. Цветкова ; ТГУ ;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Гуманит</w:t>
            </w:r>
            <w:proofErr w:type="spellEnd"/>
            <w:r w:rsidRPr="00FD2D84">
              <w:rPr>
                <w:rFonts w:asciiTheme="minorHAnsi" w:hAnsiTheme="minorHAnsi" w:cstheme="minorHAnsi"/>
              </w:rPr>
              <w:t>.-</w:t>
            </w:r>
            <w:proofErr w:type="spellStart"/>
            <w:r w:rsidRPr="00FD2D84">
              <w:rPr>
                <w:rFonts w:asciiTheme="minorHAnsi" w:hAnsiTheme="minorHAnsi" w:cstheme="minorHAnsi"/>
              </w:rPr>
              <w:t>пед</w:t>
            </w:r>
            <w:proofErr w:type="spellEnd"/>
            <w:r w:rsidRPr="00FD2D84">
              <w:rPr>
                <w:rFonts w:asciiTheme="minorHAnsi" w:hAnsiTheme="minorHAnsi" w:cstheme="minorHAnsi"/>
              </w:rPr>
              <w:t>. ин-т ; каф. "История и философия".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- 114 с.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.: с. 99-104. - CD. </w:t>
            </w:r>
            <w:r w:rsidRPr="007703AB">
              <w:rPr>
                <w:rFonts w:asciiTheme="minorHAnsi" w:hAnsiTheme="minorHAnsi" w:cstheme="minorHAnsi"/>
              </w:rPr>
              <w:t>- ISBN 978-5-8259-1251-6.</w:t>
            </w:r>
          </w:p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</w:p>
          <w:p w:rsidR="000B3174" w:rsidRPr="00FD2D84" w:rsidRDefault="000B3174" w:rsidP="000B317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Учебно-методическое пособие предназначено для организации самостоятельной работы аспирантов по дисциплине "История и философия науки" и направлено на систематизацию и углубление теоретического материала, формирование критического мышления. Изучение каждой темы сопровождается методическими указаниями, подборкой научной и учебной литературы, заданиями, которые помогают аспирантам качественно подготовиться к сдаче кандидатского экзамена.</w:t>
            </w:r>
          </w:p>
        </w:tc>
      </w:tr>
      <w:tr w:rsidR="007703AB" w:rsidRPr="007703AB" w:rsidTr="00DE4D12">
        <w:trPr>
          <w:trHeight w:val="530"/>
        </w:trPr>
        <w:tc>
          <w:tcPr>
            <w:tcW w:w="9606" w:type="dxa"/>
            <w:gridSpan w:val="3"/>
            <w:vAlign w:val="bottom"/>
          </w:tcPr>
          <w:p w:rsidR="000B3174" w:rsidRPr="007703AB" w:rsidRDefault="000B3174" w:rsidP="00DE4D12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92" w:name="_Toc523143888"/>
            <w:r w:rsidRPr="007703AB">
              <w:rPr>
                <w:color w:val="auto"/>
                <w:lang w:eastAsia="ar-SA"/>
              </w:rPr>
              <w:t>Высшее образование</w:t>
            </w:r>
            <w:bookmarkEnd w:id="92"/>
          </w:p>
        </w:tc>
      </w:tr>
      <w:tr w:rsidR="007703AB" w:rsidRPr="007703AB" w:rsidTr="00DE4D12">
        <w:trPr>
          <w:trHeight w:val="444"/>
        </w:trPr>
        <w:tc>
          <w:tcPr>
            <w:tcW w:w="9606" w:type="dxa"/>
            <w:gridSpan w:val="3"/>
            <w:vAlign w:val="bottom"/>
          </w:tcPr>
          <w:p w:rsidR="000B3174" w:rsidRPr="007703AB" w:rsidRDefault="000B3174" w:rsidP="00DE4D12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93" w:name="_Toc523143889"/>
            <w:r w:rsidRPr="007703AB">
              <w:rPr>
                <w:i/>
                <w:color w:val="auto"/>
                <w:lang w:eastAsia="ar-SA"/>
              </w:rPr>
              <w:t>Организация трудового и производственного обучения</w:t>
            </w:r>
            <w:bookmarkEnd w:id="93"/>
          </w:p>
        </w:tc>
      </w:tr>
      <w:tr w:rsidR="007703AB" w:rsidRPr="007703AB" w:rsidTr="00DE4D12">
        <w:trPr>
          <w:trHeight w:val="2344"/>
        </w:trPr>
        <w:tc>
          <w:tcPr>
            <w:tcW w:w="908" w:type="dxa"/>
          </w:tcPr>
          <w:p w:rsidR="000B3174" w:rsidRPr="007703AB" w:rsidRDefault="000B3174" w:rsidP="00DE4D1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0B3174" w:rsidRPr="00FD2D84" w:rsidRDefault="000B317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Ч448.027.64я73</w:t>
            </w:r>
            <w:r w:rsidRPr="00FD2D84">
              <w:rPr>
                <w:rFonts w:asciiTheme="minorHAnsi" w:hAnsiTheme="minorHAnsi" w:cstheme="minorHAnsi"/>
                <w:b/>
                <w:bCs/>
              </w:rPr>
              <w:br/>
              <w:t>Г 69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Горина Л. Н.</w:t>
            </w:r>
            <w:r w:rsidRPr="00FD2D84">
              <w:rPr>
                <w:rFonts w:asciiTheme="minorHAnsi" w:hAnsiTheme="minorHAnsi" w:cstheme="minorHAnsi"/>
              </w:rPr>
              <w:br/>
              <w:t>   Производственная практика по направлению подготовки бакалавров "</w:t>
            </w:r>
            <w:proofErr w:type="spellStart"/>
            <w:r w:rsidRPr="00FD2D84">
              <w:rPr>
                <w:rFonts w:asciiTheme="minorHAnsi" w:hAnsiTheme="minorHAnsi" w:cstheme="minorHAnsi"/>
              </w:rPr>
              <w:t>Техносферная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безопасность"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метод. пособие / Л. Н. Горина ; ТГУ ; Ин-т машиностроения ; каф. "Управление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пром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 и </w:t>
            </w:r>
            <w:proofErr w:type="spellStart"/>
            <w:r w:rsidRPr="00FD2D84">
              <w:rPr>
                <w:rFonts w:asciiTheme="minorHAnsi" w:hAnsiTheme="minorHAnsi" w:cstheme="minorHAnsi"/>
              </w:rPr>
              <w:t>экол</w:t>
            </w:r>
            <w:proofErr w:type="spellEnd"/>
            <w:r w:rsidRPr="00FD2D84">
              <w:rPr>
                <w:rFonts w:asciiTheme="minorHAnsi" w:hAnsiTheme="minorHAnsi" w:cstheme="minorHAnsi"/>
              </w:rPr>
              <w:t>. безопасностью".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2017. - 119 с.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ил. - CD. - ISBN 978-5-8</w:t>
            </w:r>
            <w:r w:rsidRPr="007703AB">
              <w:rPr>
                <w:rFonts w:asciiTheme="minorHAnsi" w:hAnsiTheme="minorHAnsi" w:cstheme="minorHAnsi"/>
              </w:rPr>
              <w:t>259-1193-9.</w:t>
            </w:r>
          </w:p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</w:p>
          <w:p w:rsidR="000B3174" w:rsidRPr="00FD2D84" w:rsidRDefault="000B3174" w:rsidP="000B317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Учебно-методическое пособие содержит требования к организации и проведению производственной практики со студентами по направлению подготовки "</w:t>
            </w:r>
            <w:proofErr w:type="spellStart"/>
            <w:r w:rsidRPr="007703AB">
              <w:rPr>
                <w:rFonts w:asciiTheme="minorHAnsi" w:hAnsiTheme="minorHAnsi" w:cstheme="minorHAnsi"/>
                <w:i/>
              </w:rPr>
              <w:t>Техносферная</w:t>
            </w:r>
            <w:proofErr w:type="spellEnd"/>
            <w:r w:rsidRPr="007703AB">
              <w:rPr>
                <w:rFonts w:asciiTheme="minorHAnsi" w:hAnsiTheme="minorHAnsi" w:cstheme="minorHAnsi"/>
                <w:i/>
              </w:rPr>
              <w:t xml:space="preserve"> безопасность".</w:t>
            </w:r>
          </w:p>
        </w:tc>
      </w:tr>
      <w:tr w:rsidR="007703AB" w:rsidRPr="007703AB" w:rsidTr="008B6E65">
        <w:trPr>
          <w:trHeight w:val="2344"/>
        </w:trPr>
        <w:tc>
          <w:tcPr>
            <w:tcW w:w="908" w:type="dxa"/>
          </w:tcPr>
          <w:p w:rsidR="000B3174" w:rsidRPr="007703AB" w:rsidRDefault="000B3174" w:rsidP="008B6E65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0B3174" w:rsidRPr="00FD2D84" w:rsidRDefault="000B317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Ч448.027.64я73</w:t>
            </w:r>
            <w:r w:rsidRPr="00FD2D84">
              <w:rPr>
                <w:rFonts w:asciiTheme="minorHAnsi" w:hAnsiTheme="minorHAnsi" w:cstheme="minorHAnsi"/>
                <w:b/>
                <w:bCs/>
              </w:rPr>
              <w:br/>
              <w:t>Г 69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Горина Л. Н.</w:t>
            </w:r>
            <w:r w:rsidRPr="00FD2D84">
              <w:rPr>
                <w:rFonts w:asciiTheme="minorHAnsi" w:hAnsiTheme="minorHAnsi" w:cstheme="minorHAnsi"/>
              </w:rPr>
              <w:br/>
              <w:t>   Производственная практика по направлению подготовки магистров "</w:t>
            </w:r>
            <w:proofErr w:type="spellStart"/>
            <w:r w:rsidRPr="00FD2D84">
              <w:rPr>
                <w:rFonts w:asciiTheme="minorHAnsi" w:hAnsiTheme="minorHAnsi" w:cstheme="minorHAnsi"/>
              </w:rPr>
              <w:t>Техносферная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безопасность"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метод. пособие / Л. Н. Горина ; ТГУ ; Ин-т машиностроения ; каф. "Управление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пром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 и </w:t>
            </w:r>
            <w:proofErr w:type="spellStart"/>
            <w:r w:rsidRPr="00FD2D84">
              <w:rPr>
                <w:rFonts w:asciiTheme="minorHAnsi" w:hAnsiTheme="minorHAnsi" w:cstheme="minorHAnsi"/>
              </w:rPr>
              <w:t>экол</w:t>
            </w:r>
            <w:proofErr w:type="spellEnd"/>
            <w:r w:rsidRPr="00FD2D84">
              <w:rPr>
                <w:rFonts w:asciiTheme="minorHAnsi" w:hAnsiTheme="minorHAnsi" w:cstheme="minorHAnsi"/>
              </w:rPr>
              <w:t>. безопасностью".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- 32 с.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ил. - CD. </w:t>
            </w:r>
            <w:r w:rsidRPr="007703AB">
              <w:rPr>
                <w:rFonts w:asciiTheme="minorHAnsi" w:hAnsiTheme="minorHAnsi" w:cstheme="minorHAnsi"/>
              </w:rPr>
              <w:t>- ISBN 978-5-8259-1231-8.</w:t>
            </w:r>
          </w:p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</w:p>
          <w:p w:rsidR="000B3174" w:rsidRPr="00FD2D84" w:rsidRDefault="000B3174" w:rsidP="000B317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Учебно-методическое пособие содержит требования по организации и проведению производственной практики со студентами по направлению подготовки магистров (20.04.01) "</w:t>
            </w:r>
            <w:proofErr w:type="spellStart"/>
            <w:r w:rsidRPr="007703AB">
              <w:rPr>
                <w:rFonts w:asciiTheme="minorHAnsi" w:hAnsiTheme="minorHAnsi" w:cstheme="minorHAnsi"/>
                <w:i/>
              </w:rPr>
              <w:t>Техносферная</w:t>
            </w:r>
            <w:proofErr w:type="spellEnd"/>
            <w:r w:rsidRPr="007703AB">
              <w:rPr>
                <w:rFonts w:asciiTheme="minorHAnsi" w:hAnsiTheme="minorHAnsi" w:cstheme="minorHAnsi"/>
                <w:i/>
              </w:rPr>
              <w:t xml:space="preserve"> безопасность".</w:t>
            </w:r>
          </w:p>
        </w:tc>
      </w:tr>
    </w:tbl>
    <w:p w:rsidR="007703AB" w:rsidRPr="007703AB" w:rsidRDefault="007703AB">
      <w:r w:rsidRPr="007703AB">
        <w:rPr>
          <w:b/>
          <w:bCs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361"/>
        <w:gridCol w:w="6337"/>
      </w:tblGrid>
      <w:tr w:rsidR="007703AB" w:rsidRPr="007703AB" w:rsidTr="007E1597">
        <w:trPr>
          <w:trHeight w:val="444"/>
        </w:trPr>
        <w:tc>
          <w:tcPr>
            <w:tcW w:w="9606" w:type="dxa"/>
            <w:gridSpan w:val="3"/>
            <w:vAlign w:val="bottom"/>
          </w:tcPr>
          <w:p w:rsidR="000B3174" w:rsidRPr="007703AB" w:rsidRDefault="000B3174" w:rsidP="007E1597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94" w:name="_Toc523143890"/>
            <w:r w:rsidRPr="007703AB">
              <w:rPr>
                <w:i/>
                <w:color w:val="auto"/>
                <w:lang w:eastAsia="ar-SA"/>
              </w:rPr>
              <w:lastRenderedPageBreak/>
              <w:t>Научная работа студентов</w:t>
            </w:r>
            <w:bookmarkEnd w:id="94"/>
          </w:p>
        </w:tc>
      </w:tr>
      <w:tr w:rsidR="007703AB" w:rsidRPr="007703AB" w:rsidTr="000B3174">
        <w:trPr>
          <w:trHeight w:val="1409"/>
        </w:trPr>
        <w:tc>
          <w:tcPr>
            <w:tcW w:w="908" w:type="dxa"/>
          </w:tcPr>
          <w:p w:rsidR="000B3174" w:rsidRPr="007703AB" w:rsidRDefault="000B3174" w:rsidP="007E1597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0B3174" w:rsidRPr="00FD2D84" w:rsidRDefault="000B317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Ч448.027.8я73</w:t>
            </w:r>
            <w:proofErr w:type="gramStart"/>
            <w:r w:rsidRPr="00FD2D84">
              <w:rPr>
                <w:rFonts w:asciiTheme="minorHAnsi" w:hAnsiTheme="minorHAnsi" w:cstheme="minorHAnsi"/>
                <w:b/>
                <w:bCs/>
              </w:rPr>
              <w:br/>
              <w:t>Е</w:t>
            </w:r>
            <w:proofErr w:type="gram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806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Ерышев В. А.</w:t>
            </w:r>
            <w:r w:rsidRPr="00FD2D84">
              <w:rPr>
                <w:rFonts w:asciiTheme="minorHAnsi" w:hAnsiTheme="minorHAnsi" w:cstheme="minorHAnsi"/>
              </w:rPr>
              <w:br/>
              <w:t>   Техническая эксплуатация и реконструкция зданий и сооружений. Магистерская диссертация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метод. пособие / В. А. Ерышев, Д. С. </w:t>
            </w:r>
            <w:proofErr w:type="spellStart"/>
            <w:r w:rsidRPr="00FD2D84">
              <w:rPr>
                <w:rFonts w:asciiTheme="minorHAnsi" w:hAnsiTheme="minorHAnsi" w:cstheme="minorHAnsi"/>
              </w:rPr>
              <w:t>Тошин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; ТГУ ; Архитектурно-строит. ин-т ; каф. "Промышленное, гражданское строительство и городское хозяйство".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- 39 с.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.: с. 34. - CD. </w:t>
            </w:r>
            <w:r w:rsidRPr="007703AB">
              <w:rPr>
                <w:rFonts w:asciiTheme="minorHAnsi" w:hAnsiTheme="minorHAnsi" w:cstheme="minorHAnsi"/>
              </w:rPr>
              <w:t>- ISBN 978-5-8259-1258-5.</w:t>
            </w:r>
          </w:p>
          <w:p w:rsidR="000B3174" w:rsidRPr="007703AB" w:rsidRDefault="000B3174" w:rsidP="007E1597">
            <w:pPr>
              <w:rPr>
                <w:rFonts w:asciiTheme="minorHAnsi" w:hAnsiTheme="minorHAnsi" w:cstheme="minorHAnsi"/>
              </w:rPr>
            </w:pPr>
          </w:p>
          <w:p w:rsidR="000B3174" w:rsidRPr="00FD2D84" w:rsidRDefault="000B3174" w:rsidP="000B317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В учебно-методическом пособии приведены основные положения для выполнения магистерской диссертации, даны рекомендации по выбору темы, методические указания по порядку подготовки и оформлению магистерской диссертации, основные требования к структуре и содержанию. Описаны процедуры предварительной защиты, рецензирования, проверки на наличие плагиата и защиты магистерской диссертации.</w:t>
            </w:r>
          </w:p>
        </w:tc>
      </w:tr>
      <w:tr w:rsidR="007703AB" w:rsidRPr="007703AB" w:rsidTr="007E1597">
        <w:trPr>
          <w:trHeight w:val="2553"/>
        </w:trPr>
        <w:tc>
          <w:tcPr>
            <w:tcW w:w="908" w:type="dxa"/>
          </w:tcPr>
          <w:p w:rsidR="004E00C0" w:rsidRPr="007703AB" w:rsidRDefault="004E00C0" w:rsidP="007E1597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4E00C0" w:rsidRPr="00FD2D84" w:rsidRDefault="004E00C0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Ч448.027.8я73</w:t>
            </w:r>
            <w:proofErr w:type="gramStart"/>
            <w:r w:rsidRPr="00FD2D84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14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4E00C0" w:rsidRPr="007703AB" w:rsidRDefault="004E00C0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Казаков Ю. В.</w:t>
            </w:r>
            <w:r w:rsidRPr="00FD2D84">
              <w:rPr>
                <w:rFonts w:asciiTheme="minorHAnsi" w:hAnsiTheme="minorHAnsi" w:cstheme="minorHAnsi"/>
              </w:rPr>
              <w:br/>
              <w:t>   Магистерская диссертация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>метод. пособие / Ю. В. Казаков ; ТГУ ; Ин-т машиностроения ; каф. "Сварка, обработка материалов давлением и родственные процессы".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- 56 с.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.: с. 46. - CD. </w:t>
            </w:r>
            <w:r w:rsidRPr="007703AB">
              <w:rPr>
                <w:rFonts w:asciiTheme="minorHAnsi" w:hAnsiTheme="minorHAnsi" w:cstheme="minorHAnsi"/>
              </w:rPr>
              <w:t>- ISBN 978-5-8259-1247-9.</w:t>
            </w:r>
          </w:p>
          <w:p w:rsidR="004E00C0" w:rsidRPr="007703AB" w:rsidRDefault="004E00C0" w:rsidP="007E1597">
            <w:pPr>
              <w:rPr>
                <w:rFonts w:asciiTheme="minorHAnsi" w:hAnsiTheme="minorHAnsi" w:cstheme="minorHAnsi"/>
              </w:rPr>
            </w:pPr>
          </w:p>
          <w:p w:rsidR="004E00C0" w:rsidRPr="00FD2D84" w:rsidRDefault="004E00C0" w:rsidP="004E00C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В учебно-методическом пособии излагается методология и структурная схема магистерской диссертации на основе системного подхода. Рассмотрены особенности основных элементов понятийного аппарата исследований, их назначения, методы их выявления и формулировки, методика выбора темы, определения актуальности и цели исследования. Показаны методика и назначение системного анализа состояния исследуемого вопроса, а также правила анализа полученных результатов и формулировки выводов, порядок оформления и защиты диссертации.</w:t>
            </w:r>
          </w:p>
        </w:tc>
      </w:tr>
      <w:tr w:rsidR="007703AB" w:rsidRPr="007703AB" w:rsidTr="007E1597">
        <w:trPr>
          <w:trHeight w:val="2553"/>
        </w:trPr>
        <w:tc>
          <w:tcPr>
            <w:tcW w:w="908" w:type="dxa"/>
          </w:tcPr>
          <w:p w:rsidR="004E00C0" w:rsidRPr="007703AB" w:rsidRDefault="004E00C0" w:rsidP="007E1597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4E00C0" w:rsidRPr="00FD2D84" w:rsidRDefault="004E00C0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Ч448.027.8я73</w:t>
            </w:r>
            <w:r w:rsidRPr="00FD2D84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FD2D84">
              <w:rPr>
                <w:rFonts w:asciiTheme="minorHAnsi" w:hAnsiTheme="minorHAnsi" w:cstheme="minorHAnsi"/>
                <w:b/>
                <w:bCs/>
              </w:rPr>
              <w:t>Р</w:t>
            </w:r>
            <w:proofErr w:type="gram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83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4E00C0" w:rsidRPr="007703AB" w:rsidRDefault="004E00C0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Руденко А. А.</w:t>
            </w:r>
            <w:r w:rsidRPr="00FD2D84">
              <w:rPr>
                <w:rFonts w:asciiTheme="minorHAnsi" w:hAnsiTheme="minorHAnsi" w:cstheme="minorHAnsi"/>
              </w:rPr>
              <w:br/>
              <w:t>   Общие требования, правила и структура магистерской диссертации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>метод. пособие / А. А. Руденко, Н. В. Маслова ; ТГУ ; Архитектурно-строит. ин-т ; каф. "Промышленное и гражданское строительство".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- 53 с.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.: с. 38. - CD. </w:t>
            </w:r>
            <w:r w:rsidRPr="007703AB">
              <w:rPr>
                <w:rFonts w:asciiTheme="minorHAnsi" w:hAnsiTheme="minorHAnsi" w:cstheme="minorHAnsi"/>
              </w:rPr>
              <w:t>- ISBN 978-5-8259-1214-1.</w:t>
            </w:r>
          </w:p>
          <w:p w:rsidR="004E00C0" w:rsidRPr="007703AB" w:rsidRDefault="004E00C0" w:rsidP="007E1597">
            <w:pPr>
              <w:rPr>
                <w:rFonts w:asciiTheme="minorHAnsi" w:hAnsiTheme="minorHAnsi" w:cstheme="minorHAnsi"/>
              </w:rPr>
            </w:pPr>
          </w:p>
          <w:p w:rsidR="004E00C0" w:rsidRPr="00FD2D84" w:rsidRDefault="004E00C0" w:rsidP="004E00C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В учебно-методическом пособии содержатся указания по выполнению и требования к оформлению магистерской диссертации. Пособие позволяет сориентировать студентов в выборе темы исследования, содержании, организации подготовки, написании и защите магистерской диссертации.</w:t>
            </w:r>
          </w:p>
        </w:tc>
      </w:tr>
      <w:tr w:rsidR="007703AB" w:rsidRPr="007703AB" w:rsidTr="007E1597">
        <w:trPr>
          <w:trHeight w:val="2587"/>
        </w:trPr>
        <w:tc>
          <w:tcPr>
            <w:tcW w:w="908" w:type="dxa"/>
          </w:tcPr>
          <w:p w:rsidR="004E00C0" w:rsidRPr="007703AB" w:rsidRDefault="004E00C0" w:rsidP="007E1597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4E00C0" w:rsidRPr="00FD2D84" w:rsidRDefault="004E00C0" w:rsidP="005F5793">
            <w:pPr>
              <w:jc w:val="both"/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Ч448.027.8я73</w:t>
            </w:r>
            <w:proofErr w:type="gramStart"/>
            <w:r w:rsidRPr="00FD2D84">
              <w:rPr>
                <w:rFonts w:asciiTheme="minorHAnsi" w:hAnsiTheme="minorHAnsi" w:cstheme="minorHAnsi"/>
                <w:b/>
                <w:bCs/>
              </w:rPr>
              <w:br/>
              <w:t>Э</w:t>
            </w:r>
            <w:proofErr w:type="gram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40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4E00C0" w:rsidRPr="007703AB" w:rsidRDefault="004E00C0" w:rsidP="005F5793">
            <w:pPr>
              <w:jc w:val="both"/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</w:rPr>
              <w:t>   </w:t>
            </w:r>
            <w:r w:rsidRPr="00FD2D84">
              <w:rPr>
                <w:rFonts w:asciiTheme="minorHAnsi" w:hAnsiTheme="minorHAnsi" w:cstheme="minorHAnsi"/>
                <w:b/>
                <w:bCs/>
              </w:rPr>
              <w:t>Экономика, бухгалтерский учет, анализ и аудит</w:t>
            </w:r>
            <w:r w:rsidRPr="00FD2D84">
              <w:rPr>
                <w:rFonts w:asciiTheme="minorHAnsi" w:hAnsiTheme="minorHAnsi" w:cstheme="minorHAnsi"/>
              </w:rPr>
              <w:t xml:space="preserve">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метод. пособие по выполнению и защите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вып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квалификац</w:t>
            </w:r>
            <w:proofErr w:type="spellEnd"/>
            <w:r w:rsidRPr="00FD2D84">
              <w:rPr>
                <w:rFonts w:asciiTheme="minorHAnsi" w:hAnsiTheme="minorHAnsi" w:cstheme="minorHAnsi"/>
              </w:rPr>
              <w:t>. работы бакалавров / О. В. Шнайдер [и др.] ; ТГУ ; Ин-т финансов, экономики и управления ; каф. "Бухгалтерский учет, анализ и аудит".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- 62 с.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.: с. 39-48. - CD. </w:t>
            </w:r>
            <w:r w:rsidRPr="007703AB">
              <w:rPr>
                <w:rFonts w:asciiTheme="minorHAnsi" w:hAnsiTheme="minorHAnsi" w:cstheme="minorHAnsi"/>
              </w:rPr>
              <w:t>- ISBN 978-5-8259-1245-5.</w:t>
            </w:r>
          </w:p>
          <w:p w:rsidR="004E00C0" w:rsidRPr="007703AB" w:rsidRDefault="004E00C0" w:rsidP="005F5793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4E00C0" w:rsidRPr="00FD2D84" w:rsidRDefault="005F5793" w:rsidP="005F579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В учебно-методическом пособии изложены этапы выполнения выпускной квалификационной работы, требования к ее оформлению. Особое внимание уделено процедуре защиты ВКР.</w:t>
            </w:r>
          </w:p>
        </w:tc>
      </w:tr>
      <w:tr w:rsidR="007703AB" w:rsidRPr="007703AB" w:rsidTr="005F5793">
        <w:trPr>
          <w:trHeight w:val="2311"/>
        </w:trPr>
        <w:tc>
          <w:tcPr>
            <w:tcW w:w="908" w:type="dxa"/>
          </w:tcPr>
          <w:p w:rsidR="004E00C0" w:rsidRPr="007703AB" w:rsidRDefault="004E00C0" w:rsidP="007E1597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4E00C0" w:rsidRPr="00FD2D84" w:rsidRDefault="004E00C0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Ч448.027.8я73</w:t>
            </w:r>
            <w:proofErr w:type="gramStart"/>
            <w:r w:rsidRPr="00FD2D84">
              <w:rPr>
                <w:rFonts w:asciiTheme="minorHAnsi" w:hAnsiTheme="minorHAnsi" w:cstheme="minorHAnsi"/>
                <w:b/>
                <w:bCs/>
              </w:rPr>
              <w:br/>
              <w:t>Э</w:t>
            </w:r>
            <w:proofErr w:type="gram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40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4E00C0" w:rsidRPr="007703AB" w:rsidRDefault="004E00C0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</w:rPr>
              <w:t>   </w:t>
            </w:r>
            <w:r w:rsidRPr="00FD2D84">
              <w:rPr>
                <w:rFonts w:asciiTheme="minorHAnsi" w:hAnsiTheme="minorHAnsi" w:cstheme="minorHAnsi"/>
                <w:b/>
                <w:bCs/>
              </w:rPr>
              <w:t>Экономика, учет, анализ и аудит</w:t>
            </w:r>
            <w:r w:rsidRPr="00FD2D84">
              <w:rPr>
                <w:rFonts w:asciiTheme="minorHAnsi" w:hAnsiTheme="minorHAnsi" w:cstheme="minorHAnsi"/>
              </w:rPr>
              <w:t xml:space="preserve">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>метод. пособие по выполнению и защите выпускной квалификационной работы магистров / О. В. Шнайдер [и др.] ; ТГУ ; Ин-т финансов, экономики и управления ; каф. "Бухгалтерский учет, анализ и аудит".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- 60 с.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.: с. 40-49. - CD. </w:t>
            </w:r>
            <w:r w:rsidR="005F5793" w:rsidRPr="007703AB">
              <w:rPr>
                <w:rFonts w:asciiTheme="minorHAnsi" w:hAnsiTheme="minorHAnsi" w:cstheme="minorHAnsi"/>
              </w:rPr>
              <w:t>- ISBN 978-5-8259-1248-6.</w:t>
            </w:r>
          </w:p>
          <w:p w:rsidR="005F5793" w:rsidRPr="007703AB" w:rsidRDefault="005F5793" w:rsidP="007E1597">
            <w:pPr>
              <w:rPr>
                <w:rFonts w:asciiTheme="minorHAnsi" w:hAnsiTheme="minorHAnsi" w:cstheme="minorHAnsi"/>
              </w:rPr>
            </w:pPr>
          </w:p>
          <w:p w:rsidR="005F5793" w:rsidRPr="00FD2D84" w:rsidRDefault="005F5793" w:rsidP="005F579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В учебно-методическом пособии изложены этапы выполнения и представления на защиту выпускной квалификационной работы магистров, а также порядок ее защиты.</w:t>
            </w:r>
          </w:p>
        </w:tc>
      </w:tr>
      <w:tr w:rsidR="007703AB" w:rsidRPr="007703AB" w:rsidTr="007E1597">
        <w:trPr>
          <w:trHeight w:val="530"/>
        </w:trPr>
        <w:tc>
          <w:tcPr>
            <w:tcW w:w="9606" w:type="dxa"/>
            <w:gridSpan w:val="3"/>
            <w:vAlign w:val="bottom"/>
          </w:tcPr>
          <w:p w:rsidR="004E00C0" w:rsidRPr="007703AB" w:rsidRDefault="005F5793" w:rsidP="007E1597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95" w:name="_Toc523143891"/>
            <w:r w:rsidRPr="007703AB">
              <w:rPr>
                <w:color w:val="auto"/>
                <w:lang w:eastAsia="ar-SA"/>
              </w:rPr>
              <w:t>Гимнастика</w:t>
            </w:r>
            <w:bookmarkEnd w:id="95"/>
          </w:p>
        </w:tc>
      </w:tr>
      <w:tr w:rsidR="007703AB" w:rsidRPr="007703AB" w:rsidTr="007E1597">
        <w:trPr>
          <w:trHeight w:val="444"/>
        </w:trPr>
        <w:tc>
          <w:tcPr>
            <w:tcW w:w="9606" w:type="dxa"/>
            <w:gridSpan w:val="3"/>
            <w:vAlign w:val="bottom"/>
          </w:tcPr>
          <w:p w:rsidR="004E00C0" w:rsidRPr="007703AB" w:rsidRDefault="005F5793" w:rsidP="007E1597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96" w:name="_Toc523143892"/>
            <w:r w:rsidRPr="007703AB">
              <w:rPr>
                <w:i/>
                <w:color w:val="auto"/>
                <w:lang w:eastAsia="ar-SA"/>
              </w:rPr>
              <w:t>Оздоровительно-развивающая гимнастика</w:t>
            </w:r>
            <w:bookmarkEnd w:id="96"/>
          </w:p>
        </w:tc>
      </w:tr>
      <w:tr w:rsidR="007703AB" w:rsidRPr="007703AB" w:rsidTr="007E1597">
        <w:trPr>
          <w:trHeight w:val="2344"/>
        </w:trPr>
        <w:tc>
          <w:tcPr>
            <w:tcW w:w="908" w:type="dxa"/>
          </w:tcPr>
          <w:p w:rsidR="005F5793" w:rsidRPr="007703AB" w:rsidRDefault="005F5793" w:rsidP="007E1597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5F5793" w:rsidRPr="00FD2D84" w:rsidRDefault="005F5793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Ч565.66я73</w:t>
            </w:r>
            <w:r w:rsidRPr="00FD2D84">
              <w:rPr>
                <w:rFonts w:asciiTheme="minorHAnsi" w:hAnsiTheme="minorHAnsi" w:cstheme="minorHAnsi"/>
                <w:b/>
                <w:bCs/>
              </w:rPr>
              <w:br/>
              <w:t>Н 191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5F5793" w:rsidRPr="007703AB" w:rsidRDefault="005F5793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Назаренко Н. Н.</w:t>
            </w:r>
            <w:r w:rsidRPr="00FD2D84">
              <w:rPr>
                <w:rFonts w:asciiTheme="minorHAnsi" w:hAnsiTheme="minorHAnsi" w:cstheme="minorHAnsi"/>
              </w:rPr>
              <w:br/>
              <w:t>   Технология физкультурно-спортивной деятельности (аэробика)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>метод. пособие / Н. Н. Назаренко, С. С. Павлова ; ТГУ ; Ин-т физ. культуры и спорта ; каф. "Физ. культура и спорт".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- 56 с.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.: с. 56. - CD. </w:t>
            </w:r>
            <w:r w:rsidRPr="007703AB">
              <w:rPr>
                <w:rFonts w:asciiTheme="minorHAnsi" w:hAnsiTheme="minorHAnsi" w:cstheme="minorHAnsi"/>
              </w:rPr>
              <w:t>- ISBN 978-5-8259-1262-2.</w:t>
            </w:r>
          </w:p>
          <w:p w:rsidR="005F5793" w:rsidRPr="007703AB" w:rsidRDefault="005F5793" w:rsidP="007E1597">
            <w:pPr>
              <w:rPr>
                <w:rFonts w:asciiTheme="minorHAnsi" w:hAnsiTheme="minorHAnsi" w:cstheme="minorHAnsi"/>
              </w:rPr>
            </w:pPr>
          </w:p>
          <w:p w:rsidR="005F5793" w:rsidRPr="00FD2D84" w:rsidRDefault="005F5793" w:rsidP="005F579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В учебно-методическом пособии рассматриваются основные методы, методические приемы и общие принципы построения хореографии при проведении занятий по аэробике. Предложенные методики базируются на опыте работы зарубежных и отечественных специалистов.</w:t>
            </w:r>
          </w:p>
        </w:tc>
      </w:tr>
      <w:tr w:rsidR="007703AB" w:rsidRPr="007703AB" w:rsidTr="007E1597">
        <w:trPr>
          <w:trHeight w:val="530"/>
        </w:trPr>
        <w:tc>
          <w:tcPr>
            <w:tcW w:w="9606" w:type="dxa"/>
            <w:gridSpan w:val="3"/>
            <w:vAlign w:val="bottom"/>
          </w:tcPr>
          <w:p w:rsidR="005F5793" w:rsidRPr="007703AB" w:rsidRDefault="005F5793" w:rsidP="007E1597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97" w:name="_Toc523143893"/>
            <w:r w:rsidRPr="007703AB">
              <w:rPr>
                <w:color w:val="auto"/>
                <w:lang w:eastAsia="ar-SA"/>
              </w:rPr>
              <w:t>Радиовещание. Телевидение</w:t>
            </w:r>
            <w:bookmarkEnd w:id="97"/>
          </w:p>
        </w:tc>
      </w:tr>
      <w:tr w:rsidR="007703AB" w:rsidRPr="007703AB" w:rsidTr="007E1597">
        <w:trPr>
          <w:trHeight w:val="444"/>
        </w:trPr>
        <w:tc>
          <w:tcPr>
            <w:tcW w:w="9606" w:type="dxa"/>
            <w:gridSpan w:val="3"/>
            <w:vAlign w:val="bottom"/>
          </w:tcPr>
          <w:p w:rsidR="005F5793" w:rsidRPr="007703AB" w:rsidRDefault="005F5793" w:rsidP="007E1597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98" w:name="_Toc523143894"/>
            <w:r w:rsidRPr="007703AB">
              <w:rPr>
                <w:i/>
                <w:color w:val="auto"/>
                <w:lang w:eastAsia="ar-SA"/>
              </w:rPr>
              <w:t>Подготовка радиопередачи</w:t>
            </w:r>
            <w:bookmarkEnd w:id="98"/>
          </w:p>
        </w:tc>
      </w:tr>
      <w:tr w:rsidR="007703AB" w:rsidRPr="007703AB" w:rsidTr="005F5793">
        <w:trPr>
          <w:trHeight w:val="2310"/>
        </w:trPr>
        <w:tc>
          <w:tcPr>
            <w:tcW w:w="908" w:type="dxa"/>
          </w:tcPr>
          <w:p w:rsidR="005F5793" w:rsidRPr="007703AB" w:rsidRDefault="005F5793" w:rsidP="007E1597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5F5793" w:rsidRPr="00FD2D84" w:rsidRDefault="005F5793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Ч603.149.2я73</w:t>
            </w:r>
            <w:r w:rsidRPr="00FD2D84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FD2D84">
              <w:rPr>
                <w:rFonts w:asciiTheme="minorHAnsi" w:hAnsiTheme="minorHAnsi" w:cstheme="minorHAnsi"/>
                <w:b/>
                <w:bCs/>
              </w:rPr>
              <w:t>Р</w:t>
            </w:r>
            <w:proofErr w:type="gram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242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5F5793" w:rsidRPr="007703AB" w:rsidRDefault="005F5793" w:rsidP="007E1597">
            <w:pPr>
              <w:rPr>
                <w:rFonts w:asciiTheme="minorHAnsi" w:hAnsiTheme="minorHAnsi" w:cstheme="minorHAnsi"/>
              </w:rPr>
            </w:pPr>
            <w:proofErr w:type="spellStart"/>
            <w:r w:rsidRPr="00FD2D84">
              <w:rPr>
                <w:rFonts w:asciiTheme="minorHAnsi" w:hAnsiTheme="minorHAnsi" w:cstheme="minorHAnsi"/>
                <w:b/>
                <w:bCs/>
              </w:rPr>
              <w:t>Раскатова</w:t>
            </w:r>
            <w:proofErr w:type="spell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Е. Р.</w:t>
            </w:r>
            <w:r w:rsidRPr="00FD2D84">
              <w:rPr>
                <w:rFonts w:asciiTheme="minorHAnsi" w:hAnsiTheme="minorHAnsi" w:cstheme="minorHAnsi"/>
              </w:rPr>
              <w:br/>
              <w:t xml:space="preserve">   Радиомонтаж [Электронный ресурс] : практикум / Е. Р. </w:t>
            </w:r>
            <w:proofErr w:type="spellStart"/>
            <w:r w:rsidRPr="00FD2D84">
              <w:rPr>
                <w:rFonts w:asciiTheme="minorHAnsi" w:hAnsiTheme="minorHAnsi" w:cstheme="minorHAnsi"/>
              </w:rPr>
              <w:t>Раскатова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; ТГУ ;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Гуманит</w:t>
            </w:r>
            <w:proofErr w:type="spellEnd"/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spellStart"/>
            <w:proofErr w:type="gramEnd"/>
            <w:r w:rsidRPr="00FD2D84">
              <w:rPr>
                <w:rFonts w:asciiTheme="minorHAnsi" w:hAnsiTheme="minorHAnsi" w:cstheme="minorHAnsi"/>
              </w:rPr>
              <w:t>пед</w:t>
            </w:r>
            <w:proofErr w:type="spellEnd"/>
            <w:r w:rsidRPr="00FD2D84">
              <w:rPr>
                <w:rFonts w:asciiTheme="minorHAnsi" w:hAnsiTheme="minorHAnsi" w:cstheme="minorHAnsi"/>
              </w:rPr>
              <w:t>. ин-т ; каф. "Журналистика".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- 72 с.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.: с. 71-72. - CD. </w:t>
            </w:r>
            <w:r w:rsidRPr="007703AB">
              <w:rPr>
                <w:rFonts w:asciiTheme="minorHAnsi" w:hAnsiTheme="minorHAnsi" w:cstheme="minorHAnsi"/>
              </w:rPr>
              <w:t>- ISBN 978-5-8259-1230-1.</w:t>
            </w:r>
          </w:p>
          <w:p w:rsidR="005F5793" w:rsidRPr="007703AB" w:rsidRDefault="005F5793" w:rsidP="007E1597">
            <w:pPr>
              <w:rPr>
                <w:rFonts w:asciiTheme="minorHAnsi" w:hAnsiTheme="minorHAnsi" w:cstheme="minorHAnsi"/>
              </w:rPr>
            </w:pPr>
          </w:p>
          <w:p w:rsidR="005F5793" w:rsidRPr="00FD2D84" w:rsidRDefault="005F5793" w:rsidP="005F579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В практикуме обозначены цели и задачи дисциплины "Радиомонтаж", представлены планы практических занятий, задания для самостоятельной работы и методические указания по их выполнению, список литературы</w:t>
            </w:r>
          </w:p>
        </w:tc>
      </w:tr>
      <w:tr w:rsidR="007703AB" w:rsidRPr="007703AB" w:rsidTr="007E1597">
        <w:trPr>
          <w:trHeight w:val="530"/>
        </w:trPr>
        <w:tc>
          <w:tcPr>
            <w:tcW w:w="9606" w:type="dxa"/>
            <w:gridSpan w:val="3"/>
            <w:vAlign w:val="bottom"/>
          </w:tcPr>
          <w:p w:rsidR="005F5793" w:rsidRPr="007703AB" w:rsidRDefault="005F5793" w:rsidP="007E1597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99" w:name="_Toc523143895"/>
            <w:r w:rsidRPr="007703AB">
              <w:rPr>
                <w:color w:val="auto"/>
                <w:lang w:eastAsia="ar-SA"/>
              </w:rPr>
              <w:t>Риторика</w:t>
            </w:r>
            <w:bookmarkEnd w:id="99"/>
          </w:p>
        </w:tc>
      </w:tr>
      <w:tr w:rsidR="007703AB" w:rsidRPr="007703AB" w:rsidTr="007E1597">
        <w:trPr>
          <w:trHeight w:val="444"/>
        </w:trPr>
        <w:tc>
          <w:tcPr>
            <w:tcW w:w="9606" w:type="dxa"/>
            <w:gridSpan w:val="3"/>
            <w:vAlign w:val="bottom"/>
          </w:tcPr>
          <w:p w:rsidR="005F5793" w:rsidRPr="007703AB" w:rsidRDefault="005F5793" w:rsidP="007E1597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00" w:name="_Toc523143896"/>
            <w:r w:rsidRPr="007703AB">
              <w:rPr>
                <w:i/>
                <w:color w:val="auto"/>
                <w:lang w:eastAsia="ar-SA"/>
              </w:rPr>
              <w:t>Ораторская речь</w:t>
            </w:r>
            <w:bookmarkEnd w:id="100"/>
          </w:p>
        </w:tc>
      </w:tr>
      <w:tr w:rsidR="007703AB" w:rsidRPr="007703AB" w:rsidTr="007E1597">
        <w:trPr>
          <w:trHeight w:val="2344"/>
        </w:trPr>
        <w:tc>
          <w:tcPr>
            <w:tcW w:w="908" w:type="dxa"/>
          </w:tcPr>
          <w:p w:rsidR="005F5793" w:rsidRPr="007703AB" w:rsidRDefault="005F5793" w:rsidP="007E1597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5F5793" w:rsidRPr="00FD2D84" w:rsidRDefault="005F5793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Ш074.2я73</w:t>
            </w:r>
            <w:r w:rsidRPr="00FD2D84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FD2D84">
              <w:rPr>
                <w:rFonts w:asciiTheme="minorHAnsi" w:hAnsiTheme="minorHAnsi" w:cstheme="minorHAnsi"/>
                <w:b/>
                <w:bCs/>
              </w:rPr>
              <w:t>Р</w:t>
            </w:r>
            <w:proofErr w:type="gram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242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5F5793" w:rsidRPr="007703AB" w:rsidRDefault="005F5793" w:rsidP="007E1597">
            <w:pPr>
              <w:rPr>
                <w:rFonts w:asciiTheme="minorHAnsi" w:hAnsiTheme="minorHAnsi" w:cstheme="minorHAnsi"/>
              </w:rPr>
            </w:pPr>
            <w:proofErr w:type="spellStart"/>
            <w:r w:rsidRPr="00FD2D84">
              <w:rPr>
                <w:rFonts w:asciiTheme="minorHAnsi" w:hAnsiTheme="minorHAnsi" w:cstheme="minorHAnsi"/>
                <w:b/>
                <w:bCs/>
              </w:rPr>
              <w:t>Раскатова</w:t>
            </w:r>
            <w:proofErr w:type="spell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Е. Р.</w:t>
            </w:r>
            <w:r w:rsidRPr="00FD2D84">
              <w:rPr>
                <w:rFonts w:asciiTheme="minorHAnsi" w:hAnsiTheme="minorHAnsi" w:cstheme="minorHAnsi"/>
              </w:rPr>
              <w:br/>
              <w:t xml:space="preserve">   Техники публичной речи [Электронный ресурс] : практикум / Е. Р. </w:t>
            </w:r>
            <w:proofErr w:type="spellStart"/>
            <w:r w:rsidRPr="00FD2D84">
              <w:rPr>
                <w:rFonts w:asciiTheme="minorHAnsi" w:hAnsiTheme="minorHAnsi" w:cstheme="minorHAnsi"/>
              </w:rPr>
              <w:t>Раскатова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; ТГУ ;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Гуманит</w:t>
            </w:r>
            <w:proofErr w:type="spellEnd"/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spellStart"/>
            <w:proofErr w:type="gramEnd"/>
            <w:r w:rsidRPr="00FD2D84">
              <w:rPr>
                <w:rFonts w:asciiTheme="minorHAnsi" w:hAnsiTheme="minorHAnsi" w:cstheme="minorHAnsi"/>
              </w:rPr>
              <w:t>пед</w:t>
            </w:r>
            <w:proofErr w:type="spellEnd"/>
            <w:r w:rsidRPr="00FD2D84">
              <w:rPr>
                <w:rFonts w:asciiTheme="minorHAnsi" w:hAnsiTheme="minorHAnsi" w:cstheme="minorHAnsi"/>
              </w:rPr>
              <w:t>. ин-т ; каф. "Журналистика".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- 93 с.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>.: с. 93. - C</w:t>
            </w:r>
            <w:r w:rsidRPr="007703AB">
              <w:rPr>
                <w:rFonts w:asciiTheme="minorHAnsi" w:hAnsiTheme="minorHAnsi" w:cstheme="minorHAnsi"/>
              </w:rPr>
              <w:t>D. - ISBN 978-5-8259-1229-5.</w:t>
            </w:r>
          </w:p>
          <w:p w:rsidR="005F5793" w:rsidRPr="007703AB" w:rsidRDefault="005F5793" w:rsidP="007E1597">
            <w:pPr>
              <w:rPr>
                <w:rFonts w:asciiTheme="minorHAnsi" w:hAnsiTheme="minorHAnsi" w:cstheme="minorHAnsi"/>
              </w:rPr>
            </w:pPr>
          </w:p>
          <w:p w:rsidR="005F5793" w:rsidRPr="00FD2D84" w:rsidRDefault="005F5793" w:rsidP="005F579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В практикуме обозначены цели и задачи дисциплины "Техники публичной речи", представлены планы практических занятий, задания для самостоятельной работы и методические указания по их выполнению, список литературы.</w:t>
            </w:r>
          </w:p>
        </w:tc>
      </w:tr>
      <w:tr w:rsidR="007703AB" w:rsidRPr="007703AB" w:rsidTr="007E1597">
        <w:trPr>
          <w:trHeight w:val="530"/>
        </w:trPr>
        <w:tc>
          <w:tcPr>
            <w:tcW w:w="9606" w:type="dxa"/>
            <w:gridSpan w:val="3"/>
            <w:vAlign w:val="bottom"/>
          </w:tcPr>
          <w:p w:rsidR="005F5793" w:rsidRPr="007703AB" w:rsidRDefault="005F5793" w:rsidP="007E1597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01" w:name="_Toc523143897"/>
            <w:r w:rsidRPr="007703AB">
              <w:rPr>
                <w:color w:val="auto"/>
                <w:lang w:eastAsia="ar-SA"/>
              </w:rPr>
              <w:lastRenderedPageBreak/>
              <w:t>Семьи языков</w:t>
            </w:r>
            <w:bookmarkEnd w:id="101"/>
          </w:p>
        </w:tc>
      </w:tr>
      <w:tr w:rsidR="007703AB" w:rsidRPr="007703AB" w:rsidTr="007E1597">
        <w:trPr>
          <w:trHeight w:val="444"/>
        </w:trPr>
        <w:tc>
          <w:tcPr>
            <w:tcW w:w="9606" w:type="dxa"/>
            <w:gridSpan w:val="3"/>
            <w:vAlign w:val="bottom"/>
          </w:tcPr>
          <w:p w:rsidR="005F5793" w:rsidRPr="007703AB" w:rsidRDefault="005F5793" w:rsidP="007E1597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02" w:name="_Toc523143898"/>
            <w:r w:rsidRPr="007703AB">
              <w:rPr>
                <w:i/>
                <w:color w:val="auto"/>
                <w:lang w:eastAsia="ar-SA"/>
              </w:rPr>
              <w:t>Английский язык</w:t>
            </w:r>
            <w:bookmarkEnd w:id="102"/>
          </w:p>
        </w:tc>
      </w:tr>
      <w:tr w:rsidR="007703AB" w:rsidRPr="007703AB" w:rsidTr="00817014">
        <w:trPr>
          <w:trHeight w:val="736"/>
        </w:trPr>
        <w:tc>
          <w:tcPr>
            <w:tcW w:w="908" w:type="dxa"/>
          </w:tcPr>
          <w:p w:rsidR="005F5793" w:rsidRPr="007703AB" w:rsidRDefault="005F5793" w:rsidP="007E1597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5F5793" w:rsidRPr="00FD2D84" w:rsidRDefault="005F5793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Ш143.21я73</w:t>
            </w:r>
            <w:proofErr w:type="gramStart"/>
            <w:r w:rsidRPr="00FD2D84">
              <w:rPr>
                <w:rFonts w:asciiTheme="minorHAnsi" w:hAnsiTheme="minorHAnsi" w:cstheme="minorHAnsi"/>
                <w:b/>
                <w:bCs/>
              </w:rPr>
              <w:br/>
              <w:t>А</w:t>
            </w:r>
            <w:proofErr w:type="gram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161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5F5793" w:rsidRPr="007703AB" w:rsidRDefault="005F5793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Абрамова М. В.</w:t>
            </w:r>
            <w:r w:rsidRPr="00FD2D84">
              <w:rPr>
                <w:rFonts w:asciiTheme="minorHAnsi" w:hAnsiTheme="minorHAnsi" w:cstheme="minorHAnsi"/>
              </w:rPr>
              <w:br/>
              <w:t>   </w:t>
            </w:r>
            <w:proofErr w:type="spellStart"/>
            <w:r w:rsidR="00817014" w:rsidRPr="007703AB">
              <w:rPr>
                <w:rFonts w:asciiTheme="minorHAnsi" w:hAnsiTheme="minorHAnsi" w:cstheme="minorHAnsi"/>
              </w:rPr>
              <w:t>Analyzing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D84">
              <w:rPr>
                <w:rFonts w:asciiTheme="minorHAnsi" w:hAnsiTheme="minorHAnsi" w:cstheme="minorHAnsi"/>
              </w:rPr>
              <w:t>speech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D84">
              <w:rPr>
                <w:rFonts w:asciiTheme="minorHAnsi" w:hAnsiTheme="minorHAnsi" w:cstheme="minorHAnsi"/>
              </w:rPr>
              <w:t>with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D84">
              <w:rPr>
                <w:rFonts w:asciiTheme="minorHAnsi" w:hAnsiTheme="minorHAnsi" w:cstheme="minorHAnsi"/>
              </w:rPr>
              <w:t>computer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D84">
              <w:rPr>
                <w:rFonts w:asciiTheme="minorHAnsi" w:hAnsiTheme="minorHAnsi" w:cstheme="minorHAnsi"/>
              </w:rPr>
              <w:t>technologies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[Электронный ресурс] = Анализируем речь с помощью компьютерных технологий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практикум / М. В. Абрамова ; ТГУ ;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Гуманит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 ин-т ; каф. "Теория и методика преподавания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иностр</w:t>
            </w:r>
            <w:proofErr w:type="spellEnd"/>
            <w:r w:rsidRPr="00FD2D84">
              <w:rPr>
                <w:rFonts w:asciiTheme="minorHAnsi" w:hAnsiTheme="minorHAnsi" w:cstheme="minorHAnsi"/>
              </w:rPr>
              <w:t>. яз. и культур"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- 56 с. - CD. </w:t>
            </w:r>
            <w:r w:rsidRPr="007703AB">
              <w:rPr>
                <w:rFonts w:asciiTheme="minorHAnsi" w:hAnsiTheme="minorHAnsi" w:cstheme="minorHAnsi"/>
              </w:rPr>
              <w:t>- ISBN 978-5-8259-1226-4.</w:t>
            </w:r>
          </w:p>
          <w:p w:rsidR="005F5793" w:rsidRPr="007703AB" w:rsidRDefault="005F5793" w:rsidP="007E1597">
            <w:pPr>
              <w:rPr>
                <w:rFonts w:asciiTheme="minorHAnsi" w:hAnsiTheme="minorHAnsi" w:cstheme="minorHAnsi"/>
              </w:rPr>
            </w:pPr>
          </w:p>
          <w:p w:rsidR="005F5793" w:rsidRPr="00FD2D84" w:rsidRDefault="00817014" w:rsidP="0081701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Основная цель практикума - закрепить полученный лекционный материал, а также научить студентов работе с компьютерными программами анализа явлений английского языка и речи. Практикум может быть использован на практических занятиях, а также при самостоятельной внеаудиторной работе.</w:t>
            </w:r>
          </w:p>
        </w:tc>
      </w:tr>
      <w:tr w:rsidR="007703AB" w:rsidRPr="007703AB" w:rsidTr="007E1597">
        <w:trPr>
          <w:trHeight w:val="530"/>
        </w:trPr>
        <w:tc>
          <w:tcPr>
            <w:tcW w:w="9606" w:type="dxa"/>
            <w:gridSpan w:val="3"/>
            <w:vAlign w:val="bottom"/>
          </w:tcPr>
          <w:p w:rsidR="005F5793" w:rsidRPr="007703AB" w:rsidRDefault="00817014" w:rsidP="007E1597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03" w:name="_Toc523143899"/>
            <w:r w:rsidRPr="007703AB">
              <w:rPr>
                <w:color w:val="auto"/>
                <w:lang w:eastAsia="ar-SA"/>
              </w:rPr>
              <w:t>Мировая литература</w:t>
            </w:r>
            <w:bookmarkEnd w:id="103"/>
          </w:p>
        </w:tc>
      </w:tr>
      <w:tr w:rsidR="007703AB" w:rsidRPr="007703AB" w:rsidTr="007E1597">
        <w:trPr>
          <w:trHeight w:val="2344"/>
        </w:trPr>
        <w:tc>
          <w:tcPr>
            <w:tcW w:w="908" w:type="dxa"/>
          </w:tcPr>
          <w:p w:rsidR="00817014" w:rsidRPr="007703AB" w:rsidRDefault="00817014" w:rsidP="007E1597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817014" w:rsidRPr="00FD2D84" w:rsidRDefault="0081701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Ш33(0)я73</w:t>
            </w:r>
            <w:r w:rsidRPr="00FD2D84">
              <w:rPr>
                <w:rFonts w:asciiTheme="minorHAnsi" w:hAnsiTheme="minorHAnsi" w:cstheme="minorHAnsi"/>
                <w:b/>
                <w:bCs/>
              </w:rPr>
              <w:br/>
              <w:t>М 294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817014" w:rsidRPr="007703AB" w:rsidRDefault="0081701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Мартынова Т. И.</w:t>
            </w:r>
            <w:r w:rsidRPr="00FD2D84">
              <w:rPr>
                <w:rFonts w:asciiTheme="minorHAnsi" w:hAnsiTheme="minorHAnsi" w:cstheme="minorHAnsi"/>
              </w:rPr>
              <w:br/>
              <w:t>   История зарубежной литературы [Электронный ресурс]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От античности до начала XX века : практикум / Т. И. Мартынова, Б. В. </w:t>
            </w:r>
            <w:proofErr w:type="spellStart"/>
            <w:r w:rsidRPr="00FD2D84">
              <w:rPr>
                <w:rFonts w:asciiTheme="minorHAnsi" w:hAnsiTheme="minorHAnsi" w:cstheme="minorHAnsi"/>
              </w:rPr>
              <w:t>Тюркин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; ТГУ ;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Гуманит</w:t>
            </w:r>
            <w:proofErr w:type="spellEnd"/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spellStart"/>
            <w:proofErr w:type="gramEnd"/>
            <w:r w:rsidRPr="00FD2D84">
              <w:rPr>
                <w:rFonts w:asciiTheme="minorHAnsi" w:hAnsiTheme="minorHAnsi" w:cstheme="minorHAnsi"/>
              </w:rPr>
              <w:t>пед</w:t>
            </w:r>
            <w:proofErr w:type="spellEnd"/>
            <w:r w:rsidRPr="00FD2D84">
              <w:rPr>
                <w:rFonts w:asciiTheme="minorHAnsi" w:hAnsiTheme="minorHAnsi" w:cstheme="minorHAnsi"/>
              </w:rPr>
              <w:t>. ин-т ; каф. "Рус</w:t>
            </w:r>
            <w:proofErr w:type="gramStart"/>
            <w:r w:rsidRPr="00FD2D84">
              <w:rPr>
                <w:rFonts w:asciiTheme="minorHAnsi" w:hAnsiTheme="minorHAnsi" w:cstheme="minorHAnsi"/>
              </w:rPr>
              <w:t>.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FD2D84">
              <w:rPr>
                <w:rFonts w:asciiTheme="minorHAnsi" w:hAnsiTheme="minorHAnsi" w:cstheme="minorHAnsi"/>
              </w:rPr>
              <w:t>я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зык, литература и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лингвокриминалистика</w:t>
            </w:r>
            <w:proofErr w:type="spellEnd"/>
            <w:r w:rsidRPr="00FD2D84">
              <w:rPr>
                <w:rFonts w:asciiTheme="minorHAnsi" w:hAnsiTheme="minorHAnsi" w:cstheme="minorHAnsi"/>
              </w:rPr>
              <w:t>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2017. - 100 с.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.: с. 88-89. - CD. </w:t>
            </w:r>
            <w:r w:rsidRPr="007703AB">
              <w:rPr>
                <w:rFonts w:asciiTheme="minorHAnsi" w:hAnsiTheme="minorHAnsi" w:cstheme="minorHAnsi"/>
              </w:rPr>
              <w:t>- ISBN 978-5-8259-1222-6.</w:t>
            </w:r>
          </w:p>
          <w:p w:rsidR="00817014" w:rsidRPr="007703AB" w:rsidRDefault="00817014" w:rsidP="007E1597">
            <w:pPr>
              <w:rPr>
                <w:rFonts w:asciiTheme="minorHAnsi" w:hAnsiTheme="minorHAnsi" w:cstheme="minorHAnsi"/>
              </w:rPr>
            </w:pPr>
          </w:p>
          <w:p w:rsidR="00817014" w:rsidRPr="00FD2D84" w:rsidRDefault="00817014" w:rsidP="0081701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Практикум предназначен для организац</w:t>
            </w:r>
            <w:proofErr w:type="gramStart"/>
            <w:r w:rsidRPr="007703AB">
              <w:rPr>
                <w:rFonts w:asciiTheme="minorHAnsi" w:hAnsiTheme="minorHAnsi" w:cstheme="minorHAnsi"/>
                <w:i/>
              </w:rPr>
              <w:t>ии ау</w:t>
            </w:r>
            <w:proofErr w:type="gramEnd"/>
            <w:r w:rsidRPr="007703AB">
              <w:rPr>
                <w:rFonts w:asciiTheme="minorHAnsi" w:hAnsiTheme="minorHAnsi" w:cstheme="minorHAnsi"/>
                <w:i/>
              </w:rPr>
              <w:t>диторной и самостоятельной работы студентов по дисциплине "История зарубежной литературы". Он отвечает требованиям федеральных государственных стандартов высшего образования, направлен на формирование соответствующих общекультурных и профессиональных компетенций, предполагает проведение аудиторных практических занятий. Изучение каждой темы сопровождается алгоритмом освоения темы, планом практического занятия, методическими указаниями, подборкой научной и учебной литературы, тестами для самоконтроля.</w:t>
            </w:r>
          </w:p>
        </w:tc>
      </w:tr>
      <w:tr w:rsidR="007703AB" w:rsidRPr="007703AB" w:rsidTr="007E1597">
        <w:trPr>
          <w:trHeight w:val="530"/>
        </w:trPr>
        <w:tc>
          <w:tcPr>
            <w:tcW w:w="9606" w:type="dxa"/>
            <w:gridSpan w:val="3"/>
            <w:vAlign w:val="bottom"/>
          </w:tcPr>
          <w:p w:rsidR="00817014" w:rsidRPr="007703AB" w:rsidRDefault="007703AB" w:rsidP="007E1597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04" w:name="_Toc523143900"/>
            <w:r w:rsidRPr="007703AB">
              <w:rPr>
                <w:color w:val="auto"/>
                <w:lang w:eastAsia="ar-SA"/>
              </w:rPr>
              <w:t>Живопись</w:t>
            </w:r>
            <w:bookmarkEnd w:id="104"/>
          </w:p>
        </w:tc>
      </w:tr>
      <w:tr w:rsidR="007703AB" w:rsidRPr="007703AB" w:rsidTr="007E1597">
        <w:trPr>
          <w:trHeight w:val="444"/>
        </w:trPr>
        <w:tc>
          <w:tcPr>
            <w:tcW w:w="9606" w:type="dxa"/>
            <w:gridSpan w:val="3"/>
            <w:vAlign w:val="bottom"/>
          </w:tcPr>
          <w:p w:rsidR="00817014" w:rsidRPr="007703AB" w:rsidRDefault="007703AB" w:rsidP="007E1597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05" w:name="_Toc523143901"/>
            <w:r w:rsidRPr="007703AB">
              <w:rPr>
                <w:i/>
                <w:color w:val="auto"/>
                <w:lang w:eastAsia="ar-SA"/>
              </w:rPr>
              <w:t>Средства и приемы художественного выражения. Элементы художественной формы</w:t>
            </w:r>
            <w:bookmarkEnd w:id="105"/>
          </w:p>
        </w:tc>
      </w:tr>
      <w:tr w:rsidR="007703AB" w:rsidRPr="007703AB" w:rsidTr="007E1597">
        <w:trPr>
          <w:trHeight w:val="736"/>
        </w:trPr>
        <w:tc>
          <w:tcPr>
            <w:tcW w:w="908" w:type="dxa"/>
          </w:tcPr>
          <w:p w:rsidR="00817014" w:rsidRPr="007703AB" w:rsidRDefault="00817014" w:rsidP="007E1597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817014" w:rsidRPr="00FD2D84" w:rsidRDefault="0081701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Щ140,5я73</w:t>
            </w:r>
            <w:r w:rsidRPr="00FD2D84">
              <w:rPr>
                <w:rFonts w:asciiTheme="minorHAnsi" w:hAnsiTheme="minorHAnsi" w:cstheme="minorHAnsi"/>
                <w:b/>
                <w:bCs/>
              </w:rPr>
              <w:br/>
              <w:t>Г 156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817014" w:rsidRPr="007703AB" w:rsidRDefault="00817014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Галета С. Г.</w:t>
            </w:r>
            <w:r w:rsidRPr="00FD2D84">
              <w:rPr>
                <w:rFonts w:asciiTheme="minorHAnsi" w:hAnsiTheme="minorHAnsi" w:cstheme="minorHAnsi"/>
              </w:rPr>
              <w:br/>
              <w:t xml:space="preserve">   Основы </w:t>
            </w:r>
            <w:proofErr w:type="spellStart"/>
            <w:r w:rsidRPr="00FD2D84">
              <w:rPr>
                <w:rFonts w:asciiTheme="minorHAnsi" w:hAnsiTheme="minorHAnsi" w:cstheme="minorHAnsi"/>
              </w:rPr>
              <w:t>цветоведения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>метод. пособие / С. Г. Галета ; ТГУ ; Архитектурно-строит. ин-т ; каф. "Дизайн". - ТГУ.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- 103 с.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.: с. 84-87. - CD. </w:t>
            </w:r>
            <w:r w:rsidRPr="007703AB">
              <w:rPr>
                <w:rFonts w:asciiTheme="minorHAnsi" w:hAnsiTheme="minorHAnsi" w:cstheme="minorHAnsi"/>
              </w:rPr>
              <w:t>- ISBN 978-5-8259-1239-4.</w:t>
            </w:r>
          </w:p>
          <w:p w:rsidR="00817014" w:rsidRPr="007703AB" w:rsidRDefault="00817014" w:rsidP="007E1597">
            <w:pPr>
              <w:rPr>
                <w:rFonts w:asciiTheme="minorHAnsi" w:hAnsiTheme="minorHAnsi" w:cstheme="minorHAnsi"/>
              </w:rPr>
            </w:pPr>
          </w:p>
          <w:p w:rsidR="00817014" w:rsidRPr="00FD2D84" w:rsidRDefault="00817014" w:rsidP="007703A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Учебно-методическое пособие содержит теоретический и практический материал по дисциплине "</w:t>
            </w:r>
            <w:proofErr w:type="spellStart"/>
            <w:r w:rsidRPr="007703AB">
              <w:rPr>
                <w:rFonts w:asciiTheme="minorHAnsi" w:hAnsiTheme="minorHAnsi" w:cstheme="minorHAnsi"/>
                <w:i/>
              </w:rPr>
              <w:t>Цветоведение</w:t>
            </w:r>
            <w:proofErr w:type="spellEnd"/>
            <w:r w:rsidRPr="007703AB">
              <w:rPr>
                <w:rFonts w:asciiTheme="minorHAnsi" w:hAnsiTheme="minorHAnsi" w:cstheme="minorHAnsi"/>
                <w:i/>
              </w:rPr>
              <w:t xml:space="preserve"> и </w:t>
            </w:r>
            <w:proofErr w:type="spellStart"/>
            <w:r w:rsidRPr="007703AB">
              <w:rPr>
                <w:rFonts w:asciiTheme="minorHAnsi" w:hAnsiTheme="minorHAnsi" w:cstheme="minorHAnsi"/>
                <w:i/>
              </w:rPr>
              <w:t>колористика</w:t>
            </w:r>
            <w:proofErr w:type="spellEnd"/>
            <w:r w:rsidRPr="007703AB">
              <w:rPr>
                <w:rFonts w:asciiTheme="minorHAnsi" w:hAnsiTheme="minorHAnsi" w:cstheme="minorHAnsi"/>
                <w:i/>
              </w:rPr>
              <w:t xml:space="preserve">". Рассмотрены построения различных видов цветовых отношений, контрастов, от простого к </w:t>
            </w:r>
            <w:proofErr w:type="gramStart"/>
            <w:r w:rsidRPr="007703AB">
              <w:rPr>
                <w:rFonts w:asciiTheme="minorHAnsi" w:hAnsiTheme="minorHAnsi" w:cstheme="minorHAnsi"/>
                <w:i/>
              </w:rPr>
              <w:t>сложному</w:t>
            </w:r>
            <w:proofErr w:type="gramEnd"/>
            <w:r w:rsidRPr="007703AB">
              <w:rPr>
                <w:rFonts w:asciiTheme="minorHAnsi" w:hAnsiTheme="minorHAnsi" w:cstheme="minorHAnsi"/>
                <w:i/>
              </w:rPr>
              <w:t>; даны варианты заданий, упражнений и примеры их выполнения.</w:t>
            </w:r>
          </w:p>
        </w:tc>
      </w:tr>
      <w:tr w:rsidR="007703AB" w:rsidRPr="007703AB" w:rsidTr="007E1597">
        <w:trPr>
          <w:trHeight w:val="530"/>
        </w:trPr>
        <w:tc>
          <w:tcPr>
            <w:tcW w:w="9606" w:type="dxa"/>
            <w:gridSpan w:val="3"/>
            <w:vAlign w:val="bottom"/>
          </w:tcPr>
          <w:p w:rsidR="007703AB" w:rsidRPr="007703AB" w:rsidRDefault="007703AB" w:rsidP="007E1597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06" w:name="_Toc523143902"/>
            <w:r w:rsidRPr="007703AB">
              <w:rPr>
                <w:color w:val="auto"/>
                <w:lang w:eastAsia="ar-SA"/>
              </w:rPr>
              <w:lastRenderedPageBreak/>
              <w:t>Педагогическая психология</w:t>
            </w:r>
            <w:bookmarkEnd w:id="106"/>
          </w:p>
        </w:tc>
      </w:tr>
      <w:tr w:rsidR="007703AB" w:rsidRPr="007703AB" w:rsidTr="007E1597">
        <w:trPr>
          <w:trHeight w:val="530"/>
        </w:trPr>
        <w:tc>
          <w:tcPr>
            <w:tcW w:w="9606" w:type="dxa"/>
            <w:gridSpan w:val="3"/>
            <w:vAlign w:val="bottom"/>
          </w:tcPr>
          <w:p w:rsidR="00817014" w:rsidRPr="007703AB" w:rsidRDefault="007703AB" w:rsidP="007703AB">
            <w:pPr>
              <w:pStyle w:val="2"/>
              <w:jc w:val="center"/>
              <w:rPr>
                <w:rFonts w:cstheme="majorHAnsi"/>
                <w:i/>
                <w:color w:val="auto"/>
                <w:lang w:eastAsia="ar-SA"/>
              </w:rPr>
            </w:pPr>
            <w:bookmarkStart w:id="107" w:name="_Toc523143903"/>
            <w:r w:rsidRPr="007703AB">
              <w:rPr>
                <w:i/>
                <w:color w:val="auto"/>
                <w:lang w:eastAsia="ar-SA"/>
              </w:rPr>
              <w:t>Психология коррекционного обучения детей</w:t>
            </w:r>
            <w:bookmarkEnd w:id="107"/>
          </w:p>
        </w:tc>
      </w:tr>
      <w:tr w:rsidR="007703AB" w:rsidRPr="007703AB" w:rsidTr="007E1597">
        <w:trPr>
          <w:trHeight w:val="2344"/>
        </w:trPr>
        <w:tc>
          <w:tcPr>
            <w:tcW w:w="908" w:type="dxa"/>
          </w:tcPr>
          <w:p w:rsidR="007703AB" w:rsidRPr="007703AB" w:rsidRDefault="007703AB" w:rsidP="007E1597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7703AB" w:rsidRPr="00FD2D84" w:rsidRDefault="007703AB" w:rsidP="007E1597">
            <w:pPr>
              <w:rPr>
                <w:rFonts w:asciiTheme="minorHAnsi" w:hAnsiTheme="minorHAnsi" w:cstheme="minorHAnsi"/>
              </w:rPr>
            </w:pPr>
            <w:r w:rsidRPr="00FD2D84">
              <w:rPr>
                <w:rFonts w:asciiTheme="minorHAnsi" w:hAnsiTheme="minorHAnsi" w:cstheme="minorHAnsi"/>
                <w:b/>
                <w:bCs/>
              </w:rPr>
              <w:t>Ю962.19я73</w:t>
            </w:r>
            <w:proofErr w:type="gramStart"/>
            <w:r w:rsidRPr="00FD2D84">
              <w:rPr>
                <w:rFonts w:asciiTheme="minorHAnsi" w:hAnsiTheme="minorHAnsi" w:cstheme="minorHAnsi"/>
                <w:b/>
                <w:bCs/>
              </w:rPr>
              <w:br/>
              <w:t>Б</w:t>
            </w:r>
            <w:proofErr w:type="gram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795</w:t>
            </w:r>
            <w:r w:rsidRPr="00FD2D8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7703AB" w:rsidRPr="007703AB" w:rsidRDefault="007703AB" w:rsidP="007E1597">
            <w:pPr>
              <w:rPr>
                <w:rFonts w:asciiTheme="minorHAnsi" w:hAnsiTheme="minorHAnsi" w:cstheme="minorHAnsi"/>
              </w:rPr>
            </w:pPr>
            <w:proofErr w:type="spellStart"/>
            <w:r w:rsidRPr="00FD2D84">
              <w:rPr>
                <w:rFonts w:asciiTheme="minorHAnsi" w:hAnsiTheme="minorHAnsi" w:cstheme="minorHAnsi"/>
                <w:b/>
                <w:bCs/>
              </w:rPr>
              <w:t>Болотникова</w:t>
            </w:r>
            <w:proofErr w:type="spellEnd"/>
            <w:r w:rsidRPr="00FD2D84">
              <w:rPr>
                <w:rFonts w:asciiTheme="minorHAnsi" w:hAnsiTheme="minorHAnsi" w:cstheme="minorHAnsi"/>
                <w:b/>
                <w:bCs/>
              </w:rPr>
              <w:t xml:space="preserve"> О. П.</w:t>
            </w:r>
            <w:r w:rsidRPr="00FD2D84">
              <w:rPr>
                <w:rFonts w:asciiTheme="minorHAnsi" w:hAnsiTheme="minorHAnsi" w:cstheme="minorHAnsi"/>
              </w:rPr>
              <w:br/>
              <w:t>   Психология детей с проблемами в развитии [Электронный ресурс] : электрон. учеб</w:t>
            </w:r>
            <w:proofErr w:type="gramStart"/>
            <w:r w:rsidRPr="00FD2D84">
              <w:rPr>
                <w:rFonts w:asciiTheme="minorHAnsi" w:hAnsiTheme="minorHAnsi" w:cstheme="minorHAnsi"/>
              </w:rPr>
              <w:t>.-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метод. пособие / О. П.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Болотникова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, А. Ю. Козлова ; ТГУ ;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Гуманит</w:t>
            </w:r>
            <w:proofErr w:type="spellEnd"/>
            <w:r w:rsidRPr="00FD2D84">
              <w:rPr>
                <w:rFonts w:asciiTheme="minorHAnsi" w:hAnsiTheme="minorHAnsi" w:cstheme="minorHAnsi"/>
              </w:rPr>
              <w:t>.-</w:t>
            </w:r>
            <w:proofErr w:type="spellStart"/>
            <w:r w:rsidRPr="00FD2D84">
              <w:rPr>
                <w:rFonts w:asciiTheme="minorHAnsi" w:hAnsiTheme="minorHAnsi" w:cstheme="minorHAnsi"/>
              </w:rPr>
              <w:t>пед</w:t>
            </w:r>
            <w:proofErr w:type="spellEnd"/>
            <w:r w:rsidRPr="00FD2D84">
              <w:rPr>
                <w:rFonts w:asciiTheme="minorHAnsi" w:hAnsiTheme="minorHAnsi" w:cstheme="minorHAnsi"/>
              </w:rPr>
              <w:t>. ин-т ; каф. "Дошкольная педагогика и психология". - Тольятти</w:t>
            </w:r>
            <w:proofErr w:type="gramStart"/>
            <w:r w:rsidRPr="00FD2D84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FD2D84">
              <w:rPr>
                <w:rFonts w:asciiTheme="minorHAnsi" w:hAnsiTheme="minorHAnsi" w:cstheme="minorHAnsi"/>
              </w:rPr>
              <w:t xml:space="preserve"> ТГУ, 2018. - 82 с. - </w:t>
            </w:r>
            <w:proofErr w:type="spellStart"/>
            <w:r w:rsidRPr="00FD2D84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FD2D84">
              <w:rPr>
                <w:rFonts w:asciiTheme="minorHAnsi" w:hAnsiTheme="minorHAnsi" w:cstheme="minorHAnsi"/>
              </w:rPr>
              <w:t xml:space="preserve">.: с. 80. - CD. </w:t>
            </w:r>
            <w:r w:rsidRPr="007703AB">
              <w:rPr>
                <w:rFonts w:asciiTheme="minorHAnsi" w:hAnsiTheme="minorHAnsi" w:cstheme="minorHAnsi"/>
              </w:rPr>
              <w:t>- ISBN 978-5-8259-1206-6.</w:t>
            </w:r>
          </w:p>
          <w:p w:rsidR="007703AB" w:rsidRPr="007703AB" w:rsidRDefault="007703AB" w:rsidP="007E1597">
            <w:pPr>
              <w:rPr>
                <w:rFonts w:asciiTheme="minorHAnsi" w:hAnsiTheme="minorHAnsi" w:cstheme="minorHAnsi"/>
              </w:rPr>
            </w:pPr>
          </w:p>
          <w:p w:rsidR="007703AB" w:rsidRPr="00FD2D84" w:rsidRDefault="007703AB" w:rsidP="007703A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703AB">
              <w:rPr>
                <w:rFonts w:asciiTheme="minorHAnsi" w:hAnsiTheme="minorHAnsi" w:cstheme="minorHAnsi"/>
                <w:i/>
              </w:rPr>
              <w:t>Учебно-методическое пособие состоит из трех разделов, в которых представлены тематика и содержание лекционных занятий (раздел 1), тематика и содержание практических занятий (раздел 2), материалы для контроля результатов освоения дисциплины "Психология детей с проблемами в развитии".</w:t>
            </w:r>
          </w:p>
        </w:tc>
      </w:tr>
    </w:tbl>
    <w:p w:rsidR="00963415" w:rsidRPr="007703AB" w:rsidRDefault="00963415" w:rsidP="00715295"/>
    <w:sectPr w:rsidR="00963415" w:rsidRPr="007703AB" w:rsidSect="00415F08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16" w:rsidRDefault="00CE4E16" w:rsidP="00003DFC">
      <w:pPr>
        <w:spacing w:after="0" w:line="240" w:lineRule="auto"/>
      </w:pPr>
      <w:r>
        <w:separator/>
      </w:r>
    </w:p>
  </w:endnote>
  <w:endnote w:type="continuationSeparator" w:id="0">
    <w:p w:rsidR="00CE4E16" w:rsidRDefault="00CE4E16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16" w:rsidRDefault="00CE4E16" w:rsidP="00003DFC">
      <w:pPr>
        <w:spacing w:after="0" w:line="240" w:lineRule="auto"/>
      </w:pPr>
      <w:r>
        <w:separator/>
      </w:r>
    </w:p>
  </w:footnote>
  <w:footnote w:type="continuationSeparator" w:id="0">
    <w:p w:rsidR="00CE4E16" w:rsidRDefault="00CE4E16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3AB">
          <w:rPr>
            <w:noProof/>
          </w:rPr>
          <w:t>6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36DBD"/>
    <w:rsid w:val="00095CDB"/>
    <w:rsid w:val="000B3174"/>
    <w:rsid w:val="000B74D2"/>
    <w:rsid w:val="000C3F8B"/>
    <w:rsid w:val="00101949"/>
    <w:rsid w:val="00136C73"/>
    <w:rsid w:val="001438B8"/>
    <w:rsid w:val="00242C08"/>
    <w:rsid w:val="00262088"/>
    <w:rsid w:val="002918F6"/>
    <w:rsid w:val="00323920"/>
    <w:rsid w:val="003819A6"/>
    <w:rsid w:val="003C1519"/>
    <w:rsid w:val="003D5C63"/>
    <w:rsid w:val="00415F08"/>
    <w:rsid w:val="004532AC"/>
    <w:rsid w:val="004550AF"/>
    <w:rsid w:val="00471DA4"/>
    <w:rsid w:val="004B7888"/>
    <w:rsid w:val="004C3BC8"/>
    <w:rsid w:val="004E00C0"/>
    <w:rsid w:val="004E75D9"/>
    <w:rsid w:val="004F1F66"/>
    <w:rsid w:val="00524C1F"/>
    <w:rsid w:val="0053077F"/>
    <w:rsid w:val="005851B6"/>
    <w:rsid w:val="005D5AA8"/>
    <w:rsid w:val="005F5793"/>
    <w:rsid w:val="00614F37"/>
    <w:rsid w:val="006226F1"/>
    <w:rsid w:val="0065084E"/>
    <w:rsid w:val="0068387E"/>
    <w:rsid w:val="006A22DD"/>
    <w:rsid w:val="006B2F71"/>
    <w:rsid w:val="006C4C22"/>
    <w:rsid w:val="00707C0C"/>
    <w:rsid w:val="007115EB"/>
    <w:rsid w:val="00715295"/>
    <w:rsid w:val="00721CC2"/>
    <w:rsid w:val="00737FF6"/>
    <w:rsid w:val="007667E3"/>
    <w:rsid w:val="007703AB"/>
    <w:rsid w:val="007A17A0"/>
    <w:rsid w:val="007C1BDE"/>
    <w:rsid w:val="007C23DE"/>
    <w:rsid w:val="007C314C"/>
    <w:rsid w:val="007D56B9"/>
    <w:rsid w:val="007D75BB"/>
    <w:rsid w:val="007D7F41"/>
    <w:rsid w:val="007F5117"/>
    <w:rsid w:val="00810F84"/>
    <w:rsid w:val="00817014"/>
    <w:rsid w:val="00822A55"/>
    <w:rsid w:val="0082395A"/>
    <w:rsid w:val="0084440C"/>
    <w:rsid w:val="00876658"/>
    <w:rsid w:val="008962A6"/>
    <w:rsid w:val="008A0A77"/>
    <w:rsid w:val="008D5687"/>
    <w:rsid w:val="008D7697"/>
    <w:rsid w:val="00921DCB"/>
    <w:rsid w:val="00930769"/>
    <w:rsid w:val="00963415"/>
    <w:rsid w:val="009C18ED"/>
    <w:rsid w:val="009C2345"/>
    <w:rsid w:val="009C3C51"/>
    <w:rsid w:val="009D21E8"/>
    <w:rsid w:val="009F0B56"/>
    <w:rsid w:val="009F30A1"/>
    <w:rsid w:val="00A5007F"/>
    <w:rsid w:val="00A77CFE"/>
    <w:rsid w:val="00AB698F"/>
    <w:rsid w:val="00B66EF5"/>
    <w:rsid w:val="00B83BCD"/>
    <w:rsid w:val="00BC341A"/>
    <w:rsid w:val="00C37CB5"/>
    <w:rsid w:val="00CE2087"/>
    <w:rsid w:val="00CE4E16"/>
    <w:rsid w:val="00D01619"/>
    <w:rsid w:val="00D07521"/>
    <w:rsid w:val="00D142B1"/>
    <w:rsid w:val="00D251ED"/>
    <w:rsid w:val="00D56A1E"/>
    <w:rsid w:val="00D82218"/>
    <w:rsid w:val="00D935F3"/>
    <w:rsid w:val="00E160B6"/>
    <w:rsid w:val="00E70687"/>
    <w:rsid w:val="00E71541"/>
    <w:rsid w:val="00E7207D"/>
    <w:rsid w:val="00E86126"/>
    <w:rsid w:val="00E91A2E"/>
    <w:rsid w:val="00EB19A8"/>
    <w:rsid w:val="00F30CCB"/>
    <w:rsid w:val="00F35B40"/>
    <w:rsid w:val="00F64A01"/>
    <w:rsid w:val="00F8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A573-DFC7-4E9D-AAE9-70CCEA8F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43</cp:revision>
  <dcterms:created xsi:type="dcterms:W3CDTF">2017-10-02T08:33:00Z</dcterms:created>
  <dcterms:modified xsi:type="dcterms:W3CDTF">2018-08-27T11:37:00Z</dcterms:modified>
</cp:coreProperties>
</file>